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A29" w:rsidRPr="005F5A29" w:rsidRDefault="005F5A29" w:rsidP="005F5A29">
      <w:pPr>
        <w:spacing w:after="0"/>
        <w:jc w:val="right"/>
        <w:rPr>
          <w:sz w:val="16"/>
          <w:szCs w:val="16"/>
        </w:rPr>
      </w:pPr>
      <w:r w:rsidRPr="005F5A29">
        <w:rPr>
          <w:sz w:val="16"/>
          <w:szCs w:val="16"/>
        </w:rPr>
        <w:t>Załącznik do Zarządzenia nr..</w:t>
      </w:r>
      <w:r w:rsidR="00C46646">
        <w:rPr>
          <w:sz w:val="16"/>
          <w:szCs w:val="16"/>
        </w:rPr>
        <w:t>4</w:t>
      </w:r>
      <w:r w:rsidRPr="005F5A29">
        <w:rPr>
          <w:sz w:val="16"/>
          <w:szCs w:val="16"/>
        </w:rPr>
        <w:t>…/2013</w:t>
      </w:r>
    </w:p>
    <w:p w:rsidR="005F5A29" w:rsidRPr="005F5A29" w:rsidRDefault="005F5A29" w:rsidP="005F5A29">
      <w:pPr>
        <w:spacing w:after="0"/>
        <w:jc w:val="right"/>
        <w:rPr>
          <w:sz w:val="16"/>
          <w:szCs w:val="16"/>
        </w:rPr>
      </w:pPr>
      <w:r w:rsidRPr="005F5A29">
        <w:rPr>
          <w:sz w:val="16"/>
          <w:szCs w:val="16"/>
        </w:rPr>
        <w:t>Dyrektora Publicznego Przedszkola nr3 w Jastrzębiu-Zdroju</w:t>
      </w:r>
    </w:p>
    <w:p w:rsidR="005F5A29" w:rsidRPr="005F5A29" w:rsidRDefault="005F5A29" w:rsidP="005F5A29">
      <w:pPr>
        <w:spacing w:after="0"/>
        <w:jc w:val="right"/>
        <w:rPr>
          <w:sz w:val="16"/>
          <w:szCs w:val="16"/>
        </w:rPr>
      </w:pPr>
      <w:r w:rsidRPr="005F5A29">
        <w:rPr>
          <w:sz w:val="16"/>
          <w:szCs w:val="16"/>
        </w:rPr>
        <w:t>z dnia …</w:t>
      </w:r>
      <w:r w:rsidR="00C46646">
        <w:rPr>
          <w:sz w:val="16"/>
          <w:szCs w:val="16"/>
        </w:rPr>
        <w:t>26.04</w:t>
      </w:r>
      <w:bookmarkStart w:id="0" w:name="_GoBack"/>
      <w:bookmarkEnd w:id="0"/>
      <w:r w:rsidRPr="005F5A29">
        <w:rPr>
          <w:sz w:val="16"/>
          <w:szCs w:val="16"/>
        </w:rPr>
        <w:t xml:space="preserve">.. 2013r.  </w:t>
      </w:r>
    </w:p>
    <w:p w:rsidR="005F5A29" w:rsidRPr="005F5A29" w:rsidRDefault="005F5A29" w:rsidP="005F5A29"/>
    <w:p w:rsidR="005F5A29" w:rsidRPr="005F5A29" w:rsidRDefault="005F5A29" w:rsidP="005F5A29"/>
    <w:p w:rsidR="005F5A29" w:rsidRPr="005F5A29" w:rsidRDefault="005F5A29" w:rsidP="005F5A29"/>
    <w:p w:rsidR="005F5A29" w:rsidRPr="005F5A29" w:rsidRDefault="005F5A29" w:rsidP="005F5A29">
      <w:pPr>
        <w:jc w:val="center"/>
      </w:pPr>
    </w:p>
    <w:p w:rsidR="005F5A29" w:rsidRPr="005F5A29" w:rsidRDefault="005F5A29" w:rsidP="005F5A29">
      <w:pPr>
        <w:spacing w:after="0" w:line="360" w:lineRule="auto"/>
        <w:ind w:left="-357"/>
        <w:jc w:val="center"/>
        <w:rPr>
          <w:rFonts w:cs="Tahoma"/>
          <w:b/>
          <w:bCs/>
          <w:i/>
          <w:iCs/>
          <w:color w:val="1F497D" w:themeColor="text2"/>
          <w:sz w:val="32"/>
          <w:szCs w:val="32"/>
        </w:rPr>
      </w:pPr>
      <w:r w:rsidRPr="005F5A29">
        <w:rPr>
          <w:rFonts w:cs="Tahoma"/>
          <w:b/>
          <w:bCs/>
          <w:i/>
          <w:iCs/>
          <w:color w:val="1F497D" w:themeColor="text2"/>
          <w:sz w:val="32"/>
          <w:szCs w:val="32"/>
        </w:rPr>
        <w:t>Procedura „Niebieskiej karty”</w:t>
      </w:r>
    </w:p>
    <w:p w:rsidR="005F5A29" w:rsidRPr="005F5A29" w:rsidRDefault="005F5A29" w:rsidP="005F5A29">
      <w:pPr>
        <w:spacing w:after="0" w:line="360" w:lineRule="auto"/>
        <w:ind w:left="-357"/>
        <w:jc w:val="center"/>
        <w:rPr>
          <w:rFonts w:cs="Tahoma"/>
          <w:b/>
          <w:bCs/>
          <w:i/>
          <w:iCs/>
          <w:color w:val="1F497D" w:themeColor="text2"/>
          <w:sz w:val="32"/>
          <w:szCs w:val="32"/>
        </w:rPr>
      </w:pPr>
      <w:r w:rsidRPr="005F5A29">
        <w:rPr>
          <w:rFonts w:cs="Tahoma"/>
          <w:b/>
          <w:bCs/>
          <w:i/>
          <w:iCs/>
          <w:color w:val="1F497D" w:themeColor="text2"/>
          <w:sz w:val="32"/>
          <w:szCs w:val="32"/>
        </w:rPr>
        <w:t>PUBLICZNE PRZEDSZKOL</w:t>
      </w:r>
      <w:r>
        <w:rPr>
          <w:rFonts w:cs="Tahoma"/>
          <w:b/>
          <w:bCs/>
          <w:i/>
          <w:iCs/>
          <w:color w:val="1F497D" w:themeColor="text2"/>
          <w:sz w:val="32"/>
          <w:szCs w:val="32"/>
        </w:rPr>
        <w:t>E</w:t>
      </w:r>
      <w:r w:rsidRPr="005F5A29">
        <w:rPr>
          <w:rFonts w:cs="Tahoma"/>
          <w:b/>
          <w:bCs/>
          <w:i/>
          <w:iCs/>
          <w:color w:val="1F497D" w:themeColor="text2"/>
          <w:sz w:val="32"/>
          <w:szCs w:val="32"/>
        </w:rPr>
        <w:t xml:space="preserve"> NR3</w:t>
      </w:r>
      <w:r>
        <w:rPr>
          <w:rFonts w:cs="Tahoma"/>
          <w:b/>
          <w:bCs/>
          <w:i/>
          <w:iCs/>
          <w:color w:val="1F497D" w:themeColor="text2"/>
          <w:sz w:val="32"/>
          <w:szCs w:val="32"/>
        </w:rPr>
        <w:t xml:space="preserve"> w Jastrzębiu-Zdroju</w:t>
      </w:r>
    </w:p>
    <w:p w:rsidR="005E6014" w:rsidRPr="005F5A29" w:rsidRDefault="005E6014" w:rsidP="005E6014">
      <w:pPr>
        <w:pStyle w:val="NormalnyWeb"/>
        <w:spacing w:line="255" w:lineRule="atLeast"/>
        <w:jc w:val="both"/>
        <w:rPr>
          <w:rFonts w:asciiTheme="minorHAnsi" w:hAnsiTheme="minorHAnsi" w:cs="Arial"/>
        </w:rPr>
      </w:pPr>
    </w:p>
    <w:p w:rsidR="009801AE" w:rsidRPr="005F5A29" w:rsidRDefault="009801AE" w:rsidP="005E6014">
      <w:pPr>
        <w:pStyle w:val="NormalnyWeb"/>
        <w:spacing w:line="255" w:lineRule="atLeast"/>
        <w:jc w:val="both"/>
        <w:rPr>
          <w:rFonts w:asciiTheme="minorHAnsi" w:hAnsiTheme="minorHAnsi" w:cs="Arial"/>
          <w:color w:val="1F497D" w:themeColor="text2"/>
        </w:rPr>
      </w:pPr>
      <w:r w:rsidRPr="005F5A29">
        <w:rPr>
          <w:rFonts w:asciiTheme="minorHAnsi" w:hAnsiTheme="minorHAnsi" w:cs="Arial"/>
          <w:color w:val="1F497D" w:themeColor="text2"/>
        </w:rPr>
        <w:t>Postępowanie w sytuacjach stwierdzenia zagrożenia życia dziecka, wobec którego jest stosowana przemoc w rodzinie lub mają miejsce zachowania agresywne</w:t>
      </w: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Default="005F5A29" w:rsidP="005E6014">
      <w:pPr>
        <w:pStyle w:val="NormalnyWeb"/>
        <w:spacing w:line="255" w:lineRule="atLeast"/>
        <w:jc w:val="both"/>
        <w:rPr>
          <w:rFonts w:asciiTheme="minorHAnsi" w:hAnsiTheme="minorHAnsi" w:cs="Arial"/>
        </w:rPr>
      </w:pPr>
    </w:p>
    <w:p w:rsidR="005F5A29" w:rsidRPr="005F5A29" w:rsidRDefault="005F5A29" w:rsidP="005E6014">
      <w:pPr>
        <w:pStyle w:val="NormalnyWeb"/>
        <w:spacing w:line="255" w:lineRule="atLeast"/>
        <w:jc w:val="both"/>
        <w:rPr>
          <w:rFonts w:asciiTheme="minorHAnsi" w:hAnsiTheme="minorHAnsi" w:cs="Arial"/>
          <w:sz w:val="20"/>
          <w:szCs w:val="20"/>
        </w:rPr>
      </w:pPr>
    </w:p>
    <w:p w:rsidR="009801AE" w:rsidRPr="005F5A29" w:rsidRDefault="009801AE" w:rsidP="005E6014">
      <w:pPr>
        <w:pStyle w:val="NormalnyWeb"/>
        <w:spacing w:line="255" w:lineRule="atLeast"/>
        <w:jc w:val="both"/>
        <w:rPr>
          <w:rFonts w:asciiTheme="minorHAnsi" w:hAnsiTheme="minorHAnsi" w:cs="Arial"/>
          <w:sz w:val="20"/>
          <w:szCs w:val="20"/>
        </w:rPr>
      </w:pPr>
      <w:r w:rsidRPr="005F5A29">
        <w:rPr>
          <w:rFonts w:asciiTheme="minorHAnsi" w:hAnsiTheme="minorHAnsi" w:cs="Arial"/>
          <w:sz w:val="20"/>
          <w:szCs w:val="20"/>
        </w:rPr>
        <w:t>Podstawa prawna:</w:t>
      </w:r>
    </w:p>
    <w:p w:rsidR="005F5A29" w:rsidRDefault="009801AE" w:rsidP="005F5A29">
      <w:pPr>
        <w:pStyle w:val="NormalnyWeb"/>
        <w:numPr>
          <w:ilvl w:val="0"/>
          <w:numId w:val="8"/>
        </w:numPr>
        <w:spacing w:line="255" w:lineRule="atLeast"/>
        <w:rPr>
          <w:rFonts w:asciiTheme="minorHAnsi" w:hAnsiTheme="minorHAnsi" w:cs="Arial"/>
          <w:sz w:val="20"/>
          <w:szCs w:val="20"/>
        </w:rPr>
      </w:pPr>
      <w:r w:rsidRPr="005F5A29">
        <w:rPr>
          <w:rFonts w:asciiTheme="minorHAnsi" w:hAnsiTheme="minorHAnsi" w:cs="Arial"/>
          <w:sz w:val="20"/>
          <w:szCs w:val="20"/>
        </w:rPr>
        <w:t>Ustawa z dnia 29 lipca 2005 r. o przeciwdziałaniu przemocy w rodzinie (</w:t>
      </w:r>
      <w:proofErr w:type="spellStart"/>
      <w:r w:rsidRPr="005F5A29">
        <w:rPr>
          <w:rFonts w:asciiTheme="minorHAnsi" w:hAnsiTheme="minorHAnsi" w:cs="Arial"/>
          <w:sz w:val="20"/>
          <w:szCs w:val="20"/>
        </w:rPr>
        <w:t>Dz.U</w:t>
      </w:r>
      <w:proofErr w:type="spellEnd"/>
      <w:r w:rsidRPr="005F5A29">
        <w:rPr>
          <w:rFonts w:asciiTheme="minorHAnsi" w:hAnsiTheme="minorHAnsi" w:cs="Arial"/>
          <w:sz w:val="20"/>
          <w:szCs w:val="20"/>
        </w:rPr>
        <w:t>. z 2005 r. Nr 180 poz. 1493 ze zm.),</w:t>
      </w:r>
    </w:p>
    <w:p w:rsidR="005F5A29" w:rsidRDefault="009801AE" w:rsidP="005F5A29">
      <w:pPr>
        <w:pStyle w:val="NormalnyWeb"/>
        <w:numPr>
          <w:ilvl w:val="0"/>
          <w:numId w:val="8"/>
        </w:numPr>
        <w:spacing w:line="255" w:lineRule="atLeast"/>
        <w:rPr>
          <w:rFonts w:asciiTheme="minorHAnsi" w:hAnsiTheme="minorHAnsi" w:cs="Arial"/>
          <w:sz w:val="20"/>
          <w:szCs w:val="20"/>
        </w:rPr>
      </w:pPr>
      <w:r w:rsidRPr="005F5A29">
        <w:rPr>
          <w:rFonts w:asciiTheme="minorHAnsi" w:hAnsiTheme="minorHAnsi" w:cs="Arial"/>
          <w:sz w:val="20"/>
          <w:szCs w:val="20"/>
        </w:rPr>
        <w:t>Rozporządzenie Rady Ministrów z dnia 13 września 2011 r. w sprawie procedury „Niebieskie Karty” oraz wzorów formularzy „Niebieska Karta” (</w:t>
      </w:r>
      <w:proofErr w:type="spellStart"/>
      <w:r w:rsidRPr="005F5A29">
        <w:rPr>
          <w:rFonts w:asciiTheme="minorHAnsi" w:hAnsiTheme="minorHAnsi" w:cs="Arial"/>
          <w:sz w:val="20"/>
          <w:szCs w:val="20"/>
        </w:rPr>
        <w:t>Dz.U</w:t>
      </w:r>
      <w:proofErr w:type="spellEnd"/>
      <w:r w:rsidRPr="005F5A29">
        <w:rPr>
          <w:rFonts w:asciiTheme="minorHAnsi" w:hAnsiTheme="minorHAnsi" w:cs="Arial"/>
          <w:sz w:val="20"/>
          <w:szCs w:val="20"/>
        </w:rPr>
        <w:t>. z 2011 r. Nr 209 poz. 1245),</w:t>
      </w:r>
    </w:p>
    <w:p w:rsidR="009801AE" w:rsidRPr="005F5A29" w:rsidRDefault="009801AE" w:rsidP="005F5A29">
      <w:pPr>
        <w:pStyle w:val="NormalnyWeb"/>
        <w:numPr>
          <w:ilvl w:val="0"/>
          <w:numId w:val="8"/>
        </w:numPr>
        <w:spacing w:line="255" w:lineRule="atLeast"/>
        <w:rPr>
          <w:rFonts w:asciiTheme="minorHAnsi" w:hAnsiTheme="minorHAnsi" w:cs="Arial"/>
          <w:sz w:val="20"/>
          <w:szCs w:val="20"/>
        </w:rPr>
      </w:pPr>
      <w:r w:rsidRPr="005F5A29">
        <w:rPr>
          <w:rFonts w:asciiTheme="minorHAnsi" w:hAnsiTheme="minorHAnsi" w:cs="Arial"/>
          <w:sz w:val="20"/>
          <w:szCs w:val="20"/>
        </w:rPr>
        <w:t>Ustawa z dnia 6 czerwca 1997 r. Kodeks karny (</w:t>
      </w:r>
      <w:proofErr w:type="spellStart"/>
      <w:r w:rsidRPr="005F5A29">
        <w:rPr>
          <w:rFonts w:asciiTheme="minorHAnsi" w:hAnsiTheme="minorHAnsi" w:cs="Arial"/>
          <w:sz w:val="20"/>
          <w:szCs w:val="20"/>
        </w:rPr>
        <w:t>Dz.U</w:t>
      </w:r>
      <w:proofErr w:type="spellEnd"/>
      <w:r w:rsidRPr="005F5A29">
        <w:rPr>
          <w:rFonts w:asciiTheme="minorHAnsi" w:hAnsiTheme="minorHAnsi" w:cs="Arial"/>
          <w:sz w:val="20"/>
          <w:szCs w:val="20"/>
        </w:rPr>
        <w:t>. z 1997 r. Nr 88 poz. 553 ze zm.).</w:t>
      </w:r>
    </w:p>
    <w:p w:rsidR="005F5A29" w:rsidRPr="005E6014" w:rsidRDefault="005F5A29" w:rsidP="005E6014">
      <w:pPr>
        <w:pStyle w:val="NormalnyWeb"/>
        <w:spacing w:line="255" w:lineRule="atLeast"/>
        <w:jc w:val="both"/>
        <w:rPr>
          <w:rFonts w:asciiTheme="minorHAnsi" w:hAnsiTheme="minorHAnsi" w:cs="Arial"/>
        </w:rPr>
      </w:pPr>
    </w:p>
    <w:p w:rsidR="009801AE" w:rsidRPr="00AE02DC" w:rsidRDefault="009801AE" w:rsidP="006B15CA">
      <w:pPr>
        <w:pStyle w:val="NormalnyWeb"/>
        <w:numPr>
          <w:ilvl w:val="0"/>
          <w:numId w:val="11"/>
        </w:numPr>
        <w:spacing w:line="255" w:lineRule="atLeast"/>
        <w:jc w:val="both"/>
        <w:rPr>
          <w:rFonts w:asciiTheme="minorHAnsi" w:hAnsiTheme="minorHAnsi" w:cs="Arial"/>
          <w:b/>
        </w:rPr>
      </w:pPr>
      <w:r w:rsidRPr="00AE02DC">
        <w:rPr>
          <w:rFonts w:asciiTheme="minorHAnsi" w:hAnsiTheme="minorHAnsi" w:cs="Arial"/>
          <w:b/>
        </w:rPr>
        <w:lastRenderedPageBreak/>
        <w:t>Cel procedury</w:t>
      </w:r>
    </w:p>
    <w:p w:rsidR="009801AE" w:rsidRPr="005F5A29" w:rsidRDefault="009801AE" w:rsidP="00AE02DC">
      <w:pPr>
        <w:pStyle w:val="NormalnyWeb"/>
        <w:spacing w:before="0" w:beforeAutospacing="0" w:after="0" w:afterAutospacing="0"/>
        <w:jc w:val="both"/>
        <w:rPr>
          <w:rFonts w:asciiTheme="minorHAnsi" w:hAnsiTheme="minorHAnsi" w:cs="Arial"/>
        </w:rPr>
      </w:pPr>
      <w:r w:rsidRPr="005F5A29">
        <w:rPr>
          <w:rFonts w:asciiTheme="minorHAnsi" w:hAnsiTheme="minorHAnsi" w:cs="Arial"/>
        </w:rPr>
        <w:t xml:space="preserve">Procedura ma zagwarantować spełnienie wymagań określonych przepisami w sytuacji stwierdzenia zagrożenia życia dziecka, wobec którego jest stosowana przemoc w rodzinie </w:t>
      </w:r>
      <w:r w:rsidR="00AE02DC">
        <w:rPr>
          <w:rFonts w:asciiTheme="minorHAnsi" w:hAnsiTheme="minorHAnsi" w:cs="Arial"/>
        </w:rPr>
        <w:t xml:space="preserve">  </w:t>
      </w:r>
      <w:r w:rsidRPr="005F5A29">
        <w:rPr>
          <w:rFonts w:asciiTheme="minorHAnsi" w:hAnsiTheme="minorHAnsi" w:cs="Arial"/>
        </w:rPr>
        <w:t>lub które ma kontakt z </w:t>
      </w:r>
      <w:proofErr w:type="spellStart"/>
      <w:r w:rsidRPr="005F5A29">
        <w:rPr>
          <w:rFonts w:asciiTheme="minorHAnsi" w:hAnsiTheme="minorHAnsi" w:cs="Arial"/>
        </w:rPr>
        <w:t>zachowaniami</w:t>
      </w:r>
      <w:proofErr w:type="spellEnd"/>
      <w:r w:rsidRPr="005F5A29">
        <w:rPr>
          <w:rFonts w:asciiTheme="minorHAnsi" w:hAnsiTheme="minorHAnsi" w:cs="Arial"/>
        </w:rPr>
        <w:t xml:space="preserve"> agresywnymi. </w:t>
      </w:r>
    </w:p>
    <w:p w:rsidR="005F5A29" w:rsidRPr="005F5A29" w:rsidRDefault="005F5A29" w:rsidP="00AE02DC">
      <w:pPr>
        <w:autoSpaceDE w:val="0"/>
        <w:autoSpaceDN w:val="0"/>
        <w:adjustRightInd w:val="0"/>
        <w:spacing w:after="0" w:line="240" w:lineRule="auto"/>
        <w:jc w:val="both"/>
        <w:rPr>
          <w:rFonts w:cs="ArialMT"/>
          <w:sz w:val="24"/>
          <w:szCs w:val="24"/>
        </w:rPr>
      </w:pPr>
      <w:r w:rsidRPr="005F5A29">
        <w:rPr>
          <w:rFonts w:cs="ArialMT"/>
          <w:sz w:val="24"/>
          <w:szCs w:val="24"/>
        </w:rPr>
        <w:t xml:space="preserve">Przez </w:t>
      </w:r>
      <w:r w:rsidRPr="005F5A29">
        <w:rPr>
          <w:rFonts w:cs="Arial-BoldMT"/>
          <w:b/>
          <w:bCs/>
          <w:sz w:val="24"/>
          <w:szCs w:val="24"/>
        </w:rPr>
        <w:t xml:space="preserve">przemoc w rodzinie </w:t>
      </w:r>
      <w:r w:rsidRPr="005F5A29">
        <w:rPr>
          <w:rFonts w:cs="ArialMT"/>
          <w:sz w:val="24"/>
          <w:szCs w:val="24"/>
        </w:rPr>
        <w:t xml:space="preserve">wg </w:t>
      </w:r>
      <w:r w:rsidRPr="005F5A29">
        <w:rPr>
          <w:rFonts w:cs="Arial-ItalicMT"/>
          <w:i/>
          <w:iCs/>
          <w:sz w:val="24"/>
          <w:szCs w:val="24"/>
        </w:rPr>
        <w:t xml:space="preserve">Ustawy </w:t>
      </w:r>
      <w:r w:rsidRPr="005F5A29">
        <w:rPr>
          <w:rFonts w:cs="ArialMT"/>
          <w:sz w:val="24"/>
          <w:szCs w:val="24"/>
        </w:rPr>
        <w:t>należy rozumieć jednorazowe albo powtarzające się umyślne działanie</w:t>
      </w:r>
      <w:r w:rsidR="00AE02DC">
        <w:rPr>
          <w:rFonts w:cs="ArialMT"/>
          <w:sz w:val="24"/>
          <w:szCs w:val="24"/>
        </w:rPr>
        <w:t xml:space="preserve"> </w:t>
      </w:r>
      <w:r w:rsidRPr="005F5A29">
        <w:rPr>
          <w:rFonts w:cs="ArialMT"/>
          <w:sz w:val="24"/>
          <w:szCs w:val="24"/>
        </w:rPr>
        <w:t>lub zaniechanie naruszające prawa lub dobra osobiste członków rodziny, w szczególności narażające te</w:t>
      </w:r>
      <w:r w:rsidR="00AE02DC">
        <w:rPr>
          <w:rFonts w:cs="ArialMT"/>
          <w:sz w:val="24"/>
          <w:szCs w:val="24"/>
        </w:rPr>
        <w:t xml:space="preserve"> </w:t>
      </w:r>
      <w:r w:rsidRPr="005F5A29">
        <w:rPr>
          <w:rFonts w:cs="ArialMT"/>
          <w:sz w:val="24"/>
          <w:szCs w:val="24"/>
        </w:rPr>
        <w:t>osoby na niebezpieczeństwo utraty życia, zdrowia, naruszające ich godność, nietykalność cielesną, wolność,</w:t>
      </w:r>
      <w:r w:rsidR="00AE02DC">
        <w:rPr>
          <w:rFonts w:cs="ArialMT"/>
          <w:sz w:val="24"/>
          <w:szCs w:val="24"/>
        </w:rPr>
        <w:t xml:space="preserve"> </w:t>
      </w:r>
      <w:r w:rsidRPr="005F5A29">
        <w:rPr>
          <w:rFonts w:cs="ArialMT"/>
          <w:sz w:val="24"/>
          <w:szCs w:val="24"/>
        </w:rPr>
        <w:t>w tym seksualną, powodujące szkody na ich zdrowiu fizycznym lub psychicznym, a także wywołujące</w:t>
      </w:r>
      <w:r w:rsidR="00AE02DC">
        <w:rPr>
          <w:rFonts w:cs="ArialMT"/>
          <w:sz w:val="24"/>
          <w:szCs w:val="24"/>
        </w:rPr>
        <w:t xml:space="preserve"> </w:t>
      </w:r>
      <w:r w:rsidRPr="005F5A29">
        <w:rPr>
          <w:rFonts w:cs="ArialMT"/>
          <w:sz w:val="24"/>
          <w:szCs w:val="24"/>
        </w:rPr>
        <w:t>cierpienia i krzywdy moralne u osób dotkniętych przemocą.</w:t>
      </w:r>
    </w:p>
    <w:p w:rsidR="005F5A29" w:rsidRPr="005F5A29" w:rsidRDefault="005F5A29" w:rsidP="00AE02DC">
      <w:pPr>
        <w:pStyle w:val="NormalnyWeb"/>
        <w:spacing w:before="0" w:beforeAutospacing="0" w:after="0" w:afterAutospacing="0" w:line="360" w:lineRule="auto"/>
        <w:rPr>
          <w:rFonts w:asciiTheme="minorHAnsi" w:hAnsiTheme="minorHAnsi" w:cs="Arial"/>
        </w:rPr>
      </w:pPr>
    </w:p>
    <w:p w:rsidR="009801AE" w:rsidRPr="00AE02DC" w:rsidRDefault="009801AE" w:rsidP="006B15CA">
      <w:pPr>
        <w:pStyle w:val="NormalnyWeb"/>
        <w:numPr>
          <w:ilvl w:val="0"/>
          <w:numId w:val="11"/>
        </w:numPr>
        <w:spacing w:before="0" w:beforeAutospacing="0" w:after="0" w:afterAutospacing="0" w:line="360" w:lineRule="auto"/>
        <w:jc w:val="both"/>
        <w:rPr>
          <w:rFonts w:asciiTheme="minorHAnsi" w:hAnsiTheme="minorHAnsi" w:cs="Arial"/>
          <w:b/>
        </w:rPr>
      </w:pPr>
      <w:r w:rsidRPr="00AE02DC">
        <w:rPr>
          <w:rFonts w:asciiTheme="minorHAnsi" w:hAnsiTheme="minorHAnsi" w:cs="Arial"/>
          <w:b/>
        </w:rPr>
        <w:t>Zakres procedury</w:t>
      </w:r>
    </w:p>
    <w:p w:rsidR="009801AE" w:rsidRPr="005E6014" w:rsidRDefault="009801AE" w:rsidP="005E6014">
      <w:pPr>
        <w:pStyle w:val="NormalnyWeb"/>
        <w:spacing w:line="255" w:lineRule="atLeast"/>
        <w:jc w:val="both"/>
        <w:rPr>
          <w:rFonts w:asciiTheme="minorHAnsi" w:hAnsiTheme="minorHAnsi" w:cs="Arial"/>
        </w:rPr>
      </w:pPr>
      <w:r w:rsidRPr="005E6014">
        <w:rPr>
          <w:rFonts w:asciiTheme="minorHAnsi" w:hAnsiTheme="minorHAnsi" w:cs="Arial"/>
        </w:rPr>
        <w:t>Procedura określa odpowiedzialność przedszkola jako instytucji oraz sposoby reagowania i zakres podejmowanych działań w ramach procedury „Niebieskie Karty” w sytuacji zagrożenia życia dziecka.</w:t>
      </w:r>
    </w:p>
    <w:p w:rsidR="009801AE" w:rsidRPr="00AE02DC" w:rsidRDefault="006B15CA" w:rsidP="005E6014">
      <w:pPr>
        <w:pStyle w:val="NormalnyWeb"/>
        <w:spacing w:line="255" w:lineRule="atLeast"/>
        <w:jc w:val="both"/>
        <w:rPr>
          <w:rFonts w:asciiTheme="minorHAnsi" w:hAnsiTheme="minorHAnsi" w:cs="Arial"/>
          <w:b/>
        </w:rPr>
      </w:pPr>
      <w:r>
        <w:rPr>
          <w:rFonts w:asciiTheme="minorHAnsi" w:hAnsiTheme="minorHAnsi" w:cs="Arial"/>
          <w:b/>
        </w:rPr>
        <w:t xml:space="preserve">III. </w:t>
      </w:r>
      <w:r w:rsidR="009801AE" w:rsidRPr="00AE02DC">
        <w:rPr>
          <w:rFonts w:asciiTheme="minorHAnsi" w:hAnsiTheme="minorHAnsi" w:cs="Arial"/>
          <w:b/>
        </w:rPr>
        <w:t>Uczestnicy postępowania – zakres odpowiedzialności</w:t>
      </w:r>
    </w:p>
    <w:p w:rsidR="009801AE" w:rsidRPr="005E6014" w:rsidRDefault="009801AE" w:rsidP="00AE02DC">
      <w:pPr>
        <w:pStyle w:val="NormalnyWeb"/>
        <w:spacing w:line="255" w:lineRule="atLeast"/>
        <w:rPr>
          <w:rFonts w:asciiTheme="minorHAnsi" w:hAnsiTheme="minorHAnsi" w:cs="Arial"/>
        </w:rPr>
      </w:pPr>
      <w:r w:rsidRPr="005E6014">
        <w:rPr>
          <w:rFonts w:asciiTheme="minorHAnsi" w:hAnsiTheme="minorHAnsi" w:cs="Arial"/>
        </w:rPr>
        <w:t xml:space="preserve">1. Rodzice (opiekunowie prawni): w przypadku podejrzenia stosowania w rodzinie przemocy wobec dziecka czynności podejmowane i realizowane w ramach procedury, zwane dalej działaniami, przeprowadza się w obecności rodzica/opiekuna prawnego. </w:t>
      </w:r>
      <w:r w:rsidRPr="005E6014">
        <w:rPr>
          <w:rFonts w:asciiTheme="minorHAnsi" w:hAnsiTheme="minorHAnsi" w:cs="Arial"/>
        </w:rPr>
        <w:br/>
        <w:t>2. Nauczyciele: na nauczycielach przedszkol</w:t>
      </w:r>
      <w:r w:rsidR="00AE02DC">
        <w:rPr>
          <w:rFonts w:asciiTheme="minorHAnsi" w:hAnsiTheme="minorHAnsi" w:cs="Arial"/>
        </w:rPr>
        <w:t>a</w:t>
      </w:r>
      <w:r w:rsidRPr="005E6014">
        <w:rPr>
          <w:rFonts w:asciiTheme="minorHAnsi" w:hAnsiTheme="minorHAnsi" w:cs="Arial"/>
        </w:rPr>
        <w:t xml:space="preserve"> pracujących z dziećmi spoczywa szczególny obowiązek reagowania na wszelkie przypadki zagrożenia życia dziecka, wobec którego jest stosowana przemoc w rodzinie.</w:t>
      </w:r>
      <w:r w:rsidRPr="005E6014">
        <w:rPr>
          <w:rFonts w:asciiTheme="minorHAnsi" w:hAnsiTheme="minorHAnsi" w:cs="Arial"/>
        </w:rPr>
        <w:br/>
        <w:t xml:space="preserve">3. Dyrektor: jest zobowiązany do udzielenia osobie, co do której istnieje podejrzenie, że jest dotknięta przemocą w rodzinie, kompleksowej pomocy, mającej na celu poprawę sytuacji. Zapewnia dzieciom i pracownikom pełne poczucie bezpieczeństwa, zarówno pod względem fizycznym, jak i psychicznym. </w:t>
      </w:r>
    </w:p>
    <w:p w:rsidR="00AE02DC" w:rsidRPr="006250F2" w:rsidRDefault="006B15CA" w:rsidP="005E6014">
      <w:pPr>
        <w:pStyle w:val="NormalnyWeb"/>
        <w:spacing w:line="255" w:lineRule="atLeast"/>
        <w:jc w:val="both"/>
        <w:rPr>
          <w:rFonts w:asciiTheme="minorHAnsi" w:hAnsiTheme="minorHAnsi" w:cs="Arial"/>
          <w:b/>
        </w:rPr>
      </w:pPr>
      <w:r>
        <w:rPr>
          <w:rFonts w:asciiTheme="minorHAnsi" w:hAnsiTheme="minorHAnsi" w:cs="Arial"/>
          <w:b/>
        </w:rPr>
        <w:t xml:space="preserve">IV. </w:t>
      </w:r>
      <w:r w:rsidR="00AE02DC" w:rsidRPr="006250F2">
        <w:rPr>
          <w:rFonts w:asciiTheme="minorHAnsi" w:hAnsiTheme="minorHAnsi" w:cs="Arial"/>
          <w:b/>
        </w:rPr>
        <w:t>Opis procedury</w:t>
      </w:r>
      <w:r w:rsidR="006250F2">
        <w:rPr>
          <w:rFonts w:asciiTheme="minorHAnsi" w:hAnsiTheme="minorHAnsi" w:cs="Arial"/>
          <w:b/>
        </w:rPr>
        <w:t xml:space="preserve"> :</w:t>
      </w:r>
    </w:p>
    <w:p w:rsidR="00A9205A" w:rsidRPr="00C17465" w:rsidRDefault="00A9205A" w:rsidP="00A9205A">
      <w:pPr>
        <w:numPr>
          <w:ilvl w:val="0"/>
          <w:numId w:val="1"/>
        </w:numPr>
        <w:shd w:val="clear" w:color="auto" w:fill="FFFFFF"/>
        <w:spacing w:after="240" w:line="285" w:lineRule="atLeast"/>
        <w:ind w:left="426" w:hanging="426"/>
        <w:jc w:val="both"/>
        <w:rPr>
          <w:sz w:val="24"/>
          <w:szCs w:val="24"/>
        </w:rPr>
      </w:pPr>
      <w:r w:rsidRPr="00C17465">
        <w:rPr>
          <w:sz w:val="24"/>
          <w:szCs w:val="24"/>
        </w:rPr>
        <w:t xml:space="preserve">Dyrektor realizując zadania wynikające z rozporządzenia Rady Ministrów z 13 września 2011 r. w sprawie procedury „Niebieskie Karty” oraz wzorów formularzy „Niebieska Karta”(Dz. U. z 2011 r. nr 209, </w:t>
      </w:r>
      <w:proofErr w:type="spellStart"/>
      <w:r w:rsidRPr="00C17465">
        <w:rPr>
          <w:sz w:val="24"/>
          <w:szCs w:val="24"/>
        </w:rPr>
        <w:t>poz</w:t>
      </w:r>
      <w:proofErr w:type="spellEnd"/>
      <w:r w:rsidRPr="00C17465">
        <w:rPr>
          <w:sz w:val="24"/>
          <w:szCs w:val="24"/>
        </w:rPr>
        <w:t xml:space="preserve"> 1245), wyznacza osobę koordynująca działania w tym zakresie.</w:t>
      </w:r>
    </w:p>
    <w:p w:rsidR="00A9205A" w:rsidRPr="00C17465" w:rsidRDefault="00A9205A" w:rsidP="00A9205A">
      <w:pPr>
        <w:numPr>
          <w:ilvl w:val="0"/>
          <w:numId w:val="1"/>
        </w:numPr>
        <w:shd w:val="clear" w:color="auto" w:fill="FFFFFF"/>
        <w:spacing w:after="240" w:line="285" w:lineRule="atLeast"/>
        <w:ind w:left="426" w:hanging="426"/>
        <w:jc w:val="both"/>
        <w:rPr>
          <w:sz w:val="24"/>
          <w:szCs w:val="24"/>
        </w:rPr>
      </w:pPr>
      <w:r w:rsidRPr="00C17465">
        <w:rPr>
          <w:sz w:val="24"/>
          <w:szCs w:val="24"/>
        </w:rPr>
        <w:t xml:space="preserve">Każdy </w:t>
      </w:r>
      <w:r w:rsidR="006250F2">
        <w:rPr>
          <w:sz w:val="24"/>
          <w:szCs w:val="24"/>
        </w:rPr>
        <w:t xml:space="preserve">nauczyciel </w:t>
      </w:r>
      <w:r w:rsidRPr="00C17465">
        <w:rPr>
          <w:sz w:val="24"/>
          <w:szCs w:val="24"/>
        </w:rPr>
        <w:t xml:space="preserve">jest zobowiązany do zgłoszenia bezpośrednio wskazanej przez dyrektora </w:t>
      </w:r>
      <w:r w:rsidR="006250F2">
        <w:rPr>
          <w:sz w:val="24"/>
          <w:szCs w:val="24"/>
        </w:rPr>
        <w:t>przedszkola</w:t>
      </w:r>
      <w:r w:rsidRPr="00C17465">
        <w:rPr>
          <w:sz w:val="24"/>
          <w:szCs w:val="24"/>
        </w:rPr>
        <w:t xml:space="preserve"> osobie</w:t>
      </w:r>
      <w:r w:rsidR="006250F2">
        <w:rPr>
          <w:sz w:val="24"/>
          <w:szCs w:val="24"/>
        </w:rPr>
        <w:t xml:space="preserve"> lub osobiście dyrektorowi</w:t>
      </w:r>
      <w:r w:rsidRPr="00C17465">
        <w:rPr>
          <w:sz w:val="24"/>
          <w:szCs w:val="24"/>
        </w:rPr>
        <w:t xml:space="preserve">, podejrzenia dotyczącego stosowania przemocy w rodzinie ucznia </w:t>
      </w:r>
      <w:r w:rsidRPr="00C17465">
        <w:rPr>
          <w:i/>
          <w:sz w:val="24"/>
          <w:szCs w:val="24"/>
        </w:rPr>
        <w:t>(przy zgłoszeniu winna być sporządzona notatka służbowa – wzór notatki   zał. nr 1</w:t>
      </w:r>
      <w:r>
        <w:rPr>
          <w:i/>
          <w:sz w:val="24"/>
          <w:szCs w:val="24"/>
        </w:rPr>
        <w:t xml:space="preserve">/ lub </w:t>
      </w:r>
      <w:r w:rsidRPr="00C17465">
        <w:rPr>
          <w:i/>
          <w:sz w:val="24"/>
          <w:szCs w:val="24"/>
        </w:rPr>
        <w:t xml:space="preserve">arkusz informacyjny dotyczący </w:t>
      </w:r>
      <w:r w:rsidR="006250F2">
        <w:rPr>
          <w:i/>
          <w:sz w:val="24"/>
          <w:szCs w:val="24"/>
        </w:rPr>
        <w:t>dziecka</w:t>
      </w:r>
      <w:r w:rsidRPr="00C17465">
        <w:rPr>
          <w:i/>
          <w:sz w:val="24"/>
          <w:szCs w:val="24"/>
        </w:rPr>
        <w:t xml:space="preserve"> w związku z podejrzeniem przemocy w rodzinie – zał. 1a).</w:t>
      </w:r>
      <w:r w:rsidRPr="00C17465">
        <w:rPr>
          <w:sz w:val="24"/>
          <w:szCs w:val="24"/>
        </w:rPr>
        <w:t xml:space="preserve">  </w:t>
      </w:r>
    </w:p>
    <w:p w:rsidR="00A9205A" w:rsidRPr="00C17465" w:rsidRDefault="00A9205A" w:rsidP="00A9205A">
      <w:pPr>
        <w:numPr>
          <w:ilvl w:val="0"/>
          <w:numId w:val="1"/>
        </w:numPr>
        <w:shd w:val="clear" w:color="auto" w:fill="FFFFFF"/>
        <w:spacing w:after="0" w:line="240" w:lineRule="atLeast"/>
        <w:rPr>
          <w:sz w:val="24"/>
          <w:szCs w:val="24"/>
        </w:rPr>
      </w:pPr>
      <w:r w:rsidRPr="00C17465">
        <w:rPr>
          <w:sz w:val="24"/>
          <w:szCs w:val="24"/>
        </w:rPr>
        <w:t xml:space="preserve">Do podstawowych zadań </w:t>
      </w:r>
      <w:r w:rsidR="006250F2">
        <w:rPr>
          <w:sz w:val="24"/>
          <w:szCs w:val="24"/>
        </w:rPr>
        <w:t>przedszkola</w:t>
      </w:r>
      <w:r w:rsidRPr="00C17465">
        <w:rPr>
          <w:sz w:val="24"/>
          <w:szCs w:val="24"/>
        </w:rPr>
        <w:t xml:space="preserve"> w ramach procedury należy:</w:t>
      </w:r>
    </w:p>
    <w:p w:rsidR="00A9205A" w:rsidRPr="00C17465" w:rsidRDefault="00A9205A" w:rsidP="00A9205A">
      <w:pPr>
        <w:numPr>
          <w:ilvl w:val="0"/>
          <w:numId w:val="2"/>
        </w:numPr>
        <w:shd w:val="clear" w:color="auto" w:fill="FFFFFF"/>
        <w:spacing w:after="0" w:line="240" w:lineRule="atLeast"/>
        <w:rPr>
          <w:sz w:val="24"/>
          <w:szCs w:val="24"/>
        </w:rPr>
      </w:pPr>
      <w:r w:rsidRPr="00C17465">
        <w:rPr>
          <w:sz w:val="24"/>
          <w:szCs w:val="24"/>
        </w:rPr>
        <w:t xml:space="preserve">diagnoza sytuacji i potrzeb </w:t>
      </w:r>
      <w:r w:rsidR="006250F2">
        <w:rPr>
          <w:sz w:val="24"/>
          <w:szCs w:val="24"/>
        </w:rPr>
        <w:t>dziecka</w:t>
      </w:r>
      <w:r w:rsidRPr="00C17465">
        <w:rPr>
          <w:sz w:val="24"/>
          <w:szCs w:val="24"/>
        </w:rPr>
        <w:t xml:space="preserve"> co do które</w:t>
      </w:r>
      <w:r w:rsidR="006250F2">
        <w:rPr>
          <w:sz w:val="24"/>
          <w:szCs w:val="24"/>
        </w:rPr>
        <w:t>go</w:t>
      </w:r>
      <w:r w:rsidRPr="00C17465">
        <w:rPr>
          <w:sz w:val="24"/>
          <w:szCs w:val="24"/>
        </w:rPr>
        <w:t xml:space="preserve"> istnieje podejrzenie, że jest dotknięta</w:t>
      </w:r>
      <w:r w:rsidR="006250F2">
        <w:rPr>
          <w:sz w:val="24"/>
          <w:szCs w:val="24"/>
        </w:rPr>
        <w:t xml:space="preserve"> </w:t>
      </w:r>
      <w:r w:rsidRPr="00C17465">
        <w:rPr>
          <w:sz w:val="24"/>
          <w:szCs w:val="24"/>
        </w:rPr>
        <w:t>przemocą w rodzinie;</w:t>
      </w:r>
    </w:p>
    <w:p w:rsidR="00A9205A" w:rsidRPr="00C17465" w:rsidRDefault="00A9205A" w:rsidP="00A9205A">
      <w:pPr>
        <w:numPr>
          <w:ilvl w:val="0"/>
          <w:numId w:val="2"/>
        </w:numPr>
        <w:shd w:val="clear" w:color="auto" w:fill="FFFFFF"/>
        <w:spacing w:after="0" w:line="240" w:lineRule="atLeast"/>
        <w:rPr>
          <w:sz w:val="24"/>
          <w:szCs w:val="24"/>
        </w:rPr>
      </w:pPr>
      <w:r w:rsidRPr="00C17465">
        <w:rPr>
          <w:sz w:val="24"/>
          <w:szCs w:val="24"/>
        </w:rPr>
        <w:lastRenderedPageBreak/>
        <w:t xml:space="preserve">zapewnienie i zorganizowanie niezwłocznie dostępu do pomocy medycznej, jeżeli wymaga tego stan zdrowia </w:t>
      </w:r>
      <w:r w:rsidR="006250F2">
        <w:rPr>
          <w:sz w:val="24"/>
          <w:szCs w:val="24"/>
        </w:rPr>
        <w:t xml:space="preserve"> dziecka</w:t>
      </w:r>
      <w:r w:rsidRPr="00C17465">
        <w:rPr>
          <w:sz w:val="24"/>
          <w:szCs w:val="24"/>
        </w:rPr>
        <w:t xml:space="preserve">; </w:t>
      </w:r>
    </w:p>
    <w:p w:rsidR="00A9205A" w:rsidRPr="00C17465" w:rsidRDefault="00A9205A" w:rsidP="00A9205A">
      <w:pPr>
        <w:numPr>
          <w:ilvl w:val="0"/>
          <w:numId w:val="2"/>
        </w:numPr>
        <w:shd w:val="clear" w:color="auto" w:fill="FFFFFF"/>
        <w:spacing w:after="0" w:line="240" w:lineRule="atLeast"/>
        <w:rPr>
          <w:sz w:val="24"/>
          <w:szCs w:val="24"/>
        </w:rPr>
      </w:pPr>
      <w:r w:rsidRPr="00C17465">
        <w:rPr>
          <w:sz w:val="24"/>
          <w:szCs w:val="24"/>
        </w:rPr>
        <w:t>udzielanie kompleksowych informacji rodzicowi, opiekunowi prawnemu, faktycznemu lub osobie najbliższej o możliwościach pomocy psychologicznej, prawnej, socjalnej i pedagogicznej oraz wsparcia rodzinie, w tym o formach pomocy dzieciom świadczonych przez instytucje i podmioty w zakresie specjalistycznej pomocy na rzecz osób dotkniętych przemocą w rodzinie.</w:t>
      </w:r>
    </w:p>
    <w:p w:rsidR="00A9205A" w:rsidRPr="0063689D" w:rsidRDefault="00A9205A" w:rsidP="00A9205A">
      <w:pPr>
        <w:numPr>
          <w:ilvl w:val="0"/>
          <w:numId w:val="1"/>
        </w:numPr>
        <w:shd w:val="clear" w:color="auto" w:fill="FFFFFF"/>
        <w:spacing w:after="240" w:line="285" w:lineRule="atLeast"/>
        <w:jc w:val="both"/>
        <w:rPr>
          <w:sz w:val="24"/>
          <w:szCs w:val="24"/>
        </w:rPr>
      </w:pPr>
      <w:r w:rsidRPr="0063689D">
        <w:rPr>
          <w:sz w:val="24"/>
          <w:szCs w:val="24"/>
        </w:rPr>
        <w:t xml:space="preserve">Wskazana przez dyrektora </w:t>
      </w:r>
      <w:r w:rsidR="006250F2" w:rsidRPr="0063689D">
        <w:rPr>
          <w:sz w:val="24"/>
          <w:szCs w:val="24"/>
        </w:rPr>
        <w:t>przedszkola</w:t>
      </w:r>
      <w:r w:rsidRPr="0063689D">
        <w:rPr>
          <w:sz w:val="24"/>
          <w:szCs w:val="24"/>
        </w:rPr>
        <w:t xml:space="preserve"> osoba</w:t>
      </w:r>
      <w:r w:rsidR="006250F2" w:rsidRPr="0063689D">
        <w:rPr>
          <w:sz w:val="24"/>
          <w:szCs w:val="24"/>
        </w:rPr>
        <w:t xml:space="preserve"> </w:t>
      </w:r>
      <w:r w:rsidRPr="0063689D">
        <w:rPr>
          <w:sz w:val="24"/>
          <w:szCs w:val="24"/>
        </w:rPr>
        <w:t xml:space="preserve">lub </w:t>
      </w:r>
      <w:r w:rsidR="006250F2" w:rsidRPr="0063689D">
        <w:rPr>
          <w:sz w:val="24"/>
          <w:szCs w:val="24"/>
        </w:rPr>
        <w:t>sam dyrektor</w:t>
      </w:r>
      <w:r w:rsidR="0063689D" w:rsidRPr="0063689D">
        <w:rPr>
          <w:sz w:val="24"/>
          <w:szCs w:val="24"/>
        </w:rPr>
        <w:t xml:space="preserve"> </w:t>
      </w:r>
      <w:r w:rsidR="0063689D" w:rsidRPr="0063689D">
        <w:rPr>
          <w:rStyle w:val="Pogrubienie"/>
          <w:rFonts w:cs="Tahoma"/>
          <w:color w:val="000000"/>
          <w:sz w:val="24"/>
          <w:szCs w:val="24"/>
        </w:rPr>
        <w:t>Wnikliw</w:t>
      </w:r>
      <w:r w:rsidR="0063689D">
        <w:rPr>
          <w:rStyle w:val="Pogrubienie"/>
          <w:rFonts w:cs="Tahoma"/>
          <w:color w:val="000000"/>
          <w:sz w:val="24"/>
          <w:szCs w:val="24"/>
        </w:rPr>
        <w:t>ie</w:t>
      </w:r>
      <w:r w:rsidR="0063689D" w:rsidRPr="0063689D">
        <w:rPr>
          <w:rStyle w:val="Pogrubienie"/>
          <w:rFonts w:cs="Tahoma"/>
          <w:color w:val="000000"/>
          <w:sz w:val="24"/>
          <w:szCs w:val="24"/>
        </w:rPr>
        <w:t xml:space="preserve"> obserw</w:t>
      </w:r>
      <w:r w:rsidR="0063689D">
        <w:rPr>
          <w:rStyle w:val="Pogrubienie"/>
          <w:rFonts w:cs="Tahoma"/>
          <w:color w:val="000000"/>
          <w:sz w:val="24"/>
          <w:szCs w:val="24"/>
        </w:rPr>
        <w:t>uje</w:t>
      </w:r>
      <w:r w:rsidR="0063689D" w:rsidRPr="0063689D">
        <w:rPr>
          <w:rStyle w:val="Pogrubienie"/>
          <w:rFonts w:cs="Tahoma"/>
          <w:color w:val="000000"/>
          <w:sz w:val="24"/>
          <w:szCs w:val="24"/>
        </w:rPr>
        <w:t xml:space="preserve"> dzieck</w:t>
      </w:r>
      <w:r w:rsidR="0063689D">
        <w:rPr>
          <w:rStyle w:val="Pogrubienie"/>
          <w:rFonts w:cs="Tahoma"/>
          <w:color w:val="000000"/>
          <w:sz w:val="24"/>
          <w:szCs w:val="24"/>
        </w:rPr>
        <w:t>o</w:t>
      </w:r>
      <w:r w:rsidR="0063689D" w:rsidRPr="0063689D">
        <w:rPr>
          <w:rStyle w:val="Pogrubienie"/>
          <w:rFonts w:cs="Tahoma"/>
          <w:color w:val="000000"/>
          <w:sz w:val="24"/>
          <w:szCs w:val="24"/>
        </w:rPr>
        <w:t xml:space="preserve"> : jego wygląd, zachowania</w:t>
      </w:r>
      <w:r w:rsidR="00780C6F">
        <w:rPr>
          <w:rStyle w:val="Pogrubienie"/>
          <w:rFonts w:cs="Tahoma"/>
          <w:color w:val="000000"/>
          <w:sz w:val="24"/>
          <w:szCs w:val="24"/>
        </w:rPr>
        <w:t>,</w:t>
      </w:r>
      <w:r w:rsidR="0063689D" w:rsidRPr="0063689D">
        <w:rPr>
          <w:rFonts w:cs="Tahoma"/>
          <w:color w:val="000000"/>
          <w:sz w:val="24"/>
          <w:szCs w:val="24"/>
        </w:rPr>
        <w:t xml:space="preserve"> </w:t>
      </w:r>
      <w:r w:rsidR="00780C6F">
        <w:rPr>
          <w:rFonts w:cs="Tahoma"/>
          <w:color w:val="000000"/>
          <w:sz w:val="24"/>
          <w:szCs w:val="24"/>
        </w:rPr>
        <w:t>d</w:t>
      </w:r>
      <w:r w:rsidR="0063689D">
        <w:rPr>
          <w:rFonts w:cs="Tahoma"/>
          <w:color w:val="000000"/>
          <w:sz w:val="24"/>
          <w:szCs w:val="24"/>
        </w:rPr>
        <w:t>okonuje a</w:t>
      </w:r>
      <w:r w:rsidR="0063689D" w:rsidRPr="0063689D">
        <w:rPr>
          <w:rFonts w:cs="Tahoma"/>
          <w:color w:val="000000"/>
          <w:sz w:val="24"/>
          <w:szCs w:val="24"/>
        </w:rPr>
        <w:t>naliz</w:t>
      </w:r>
      <w:r w:rsidR="0063689D">
        <w:rPr>
          <w:rFonts w:cs="Tahoma"/>
          <w:color w:val="000000"/>
          <w:sz w:val="24"/>
          <w:szCs w:val="24"/>
        </w:rPr>
        <w:t>y</w:t>
      </w:r>
      <w:r w:rsidR="0063689D" w:rsidRPr="0063689D">
        <w:rPr>
          <w:rFonts w:cs="Tahoma"/>
          <w:color w:val="000000"/>
          <w:sz w:val="24"/>
          <w:szCs w:val="24"/>
        </w:rPr>
        <w:t xml:space="preserve"> psychologiczn</w:t>
      </w:r>
      <w:r w:rsidR="0063689D">
        <w:rPr>
          <w:rFonts w:cs="Tahoma"/>
          <w:color w:val="000000"/>
          <w:sz w:val="24"/>
          <w:szCs w:val="24"/>
        </w:rPr>
        <w:t>ej</w:t>
      </w:r>
      <w:r w:rsidR="0063689D" w:rsidRPr="0063689D">
        <w:rPr>
          <w:rFonts w:cs="Tahoma"/>
          <w:color w:val="000000"/>
          <w:sz w:val="24"/>
          <w:szCs w:val="24"/>
        </w:rPr>
        <w:t xml:space="preserve"> wytworów działalności dziecka ( rysunku np. „ Moja rodzina” ) i zainicjowanej rozmowy z dzieckiem nt. relacji w rodzinie, jej zwyczajów, obowiązków poszczególnych członków rodziny, sposobów komunikacji itp. </w:t>
      </w:r>
      <w:r w:rsidR="001437E4">
        <w:rPr>
          <w:rFonts w:cs="Tahoma"/>
          <w:color w:val="000000"/>
          <w:sz w:val="24"/>
          <w:szCs w:val="24"/>
        </w:rPr>
        <w:t>w</w:t>
      </w:r>
      <w:r w:rsidR="0063689D" w:rsidRPr="0063689D">
        <w:rPr>
          <w:rFonts w:cs="Tahoma"/>
          <w:color w:val="000000"/>
          <w:sz w:val="24"/>
          <w:szCs w:val="24"/>
        </w:rPr>
        <w:t xml:space="preserve"> tej czynności uczestniczą </w:t>
      </w:r>
      <w:r w:rsidR="001437E4">
        <w:rPr>
          <w:rFonts w:cs="Tahoma"/>
          <w:color w:val="000000"/>
          <w:sz w:val="24"/>
          <w:szCs w:val="24"/>
        </w:rPr>
        <w:t>wychowawcy</w:t>
      </w:r>
      <w:r w:rsidR="0063689D" w:rsidRPr="0063689D">
        <w:rPr>
          <w:rFonts w:cs="Tahoma"/>
          <w:color w:val="000000"/>
          <w:sz w:val="24"/>
          <w:szCs w:val="24"/>
        </w:rPr>
        <w:t xml:space="preserve"> dziecka</w:t>
      </w:r>
      <w:r w:rsidR="0063689D">
        <w:rPr>
          <w:rFonts w:cs="Tahoma"/>
          <w:color w:val="000000"/>
          <w:sz w:val="24"/>
          <w:szCs w:val="24"/>
        </w:rPr>
        <w:t xml:space="preserve"> </w:t>
      </w:r>
      <w:r w:rsidRPr="0063689D">
        <w:rPr>
          <w:sz w:val="24"/>
          <w:szCs w:val="24"/>
        </w:rPr>
        <w:t>i sporządza notatkę .</w:t>
      </w:r>
    </w:p>
    <w:p w:rsidR="00A9205A" w:rsidRPr="00780C6F"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Rozmowę z </w:t>
      </w:r>
      <w:r w:rsidR="0063689D">
        <w:rPr>
          <w:sz w:val="24"/>
          <w:szCs w:val="24"/>
        </w:rPr>
        <w:t>dzieckiem</w:t>
      </w:r>
      <w:r w:rsidRPr="00C17465">
        <w:rPr>
          <w:sz w:val="24"/>
          <w:szCs w:val="24"/>
        </w:rPr>
        <w:t xml:space="preserve">, co do </w:t>
      </w:r>
      <w:r w:rsidRPr="00780C6F">
        <w:rPr>
          <w:sz w:val="24"/>
          <w:szCs w:val="24"/>
        </w:rPr>
        <w:t>które</w:t>
      </w:r>
      <w:r w:rsidR="0063689D" w:rsidRPr="00780C6F">
        <w:rPr>
          <w:sz w:val="24"/>
          <w:szCs w:val="24"/>
        </w:rPr>
        <w:t>go</w:t>
      </w:r>
      <w:r w:rsidRPr="00780C6F">
        <w:rPr>
          <w:sz w:val="24"/>
          <w:szCs w:val="24"/>
        </w:rPr>
        <w:t xml:space="preserve"> istnieje podejrzenie, że jest dotknięt</w:t>
      </w:r>
      <w:r w:rsidR="0063689D" w:rsidRPr="00780C6F">
        <w:rPr>
          <w:sz w:val="24"/>
          <w:szCs w:val="24"/>
        </w:rPr>
        <w:t>e</w:t>
      </w:r>
      <w:r w:rsidRPr="00780C6F">
        <w:rPr>
          <w:sz w:val="24"/>
          <w:szCs w:val="24"/>
        </w:rPr>
        <w:t xml:space="preserve"> przemocą </w:t>
      </w:r>
      <w:r w:rsidR="0063689D" w:rsidRPr="00780C6F">
        <w:rPr>
          <w:sz w:val="24"/>
          <w:szCs w:val="24"/>
        </w:rPr>
        <w:t xml:space="preserve">           </w:t>
      </w:r>
      <w:r w:rsidRPr="00780C6F">
        <w:rPr>
          <w:sz w:val="24"/>
          <w:szCs w:val="24"/>
        </w:rPr>
        <w:t>w rodzinie, przeprowadza się w warunkach gwarantujących swobodę wypowiedzi</w:t>
      </w:r>
      <w:r w:rsidR="0063689D" w:rsidRPr="00780C6F">
        <w:rPr>
          <w:sz w:val="24"/>
          <w:szCs w:val="24"/>
        </w:rPr>
        <w:t xml:space="preserve">                      </w:t>
      </w:r>
      <w:r w:rsidRPr="00780C6F">
        <w:rPr>
          <w:sz w:val="24"/>
          <w:szCs w:val="24"/>
        </w:rPr>
        <w:t xml:space="preserve">i poszanowanie godności oraz zapewniających </w:t>
      </w:r>
      <w:r w:rsidR="0063689D" w:rsidRPr="00780C6F">
        <w:rPr>
          <w:sz w:val="24"/>
          <w:szCs w:val="24"/>
        </w:rPr>
        <w:t>mu</w:t>
      </w:r>
      <w:r w:rsidRPr="00780C6F">
        <w:rPr>
          <w:sz w:val="24"/>
          <w:szCs w:val="24"/>
        </w:rPr>
        <w:t xml:space="preserve"> bezpieczeństwo</w:t>
      </w:r>
      <w:r w:rsidR="00780C6F" w:rsidRPr="00780C6F">
        <w:rPr>
          <w:sz w:val="24"/>
          <w:szCs w:val="24"/>
        </w:rPr>
        <w:t xml:space="preserve"> </w:t>
      </w:r>
      <w:r w:rsidR="00780C6F" w:rsidRPr="00780C6F">
        <w:rPr>
          <w:rFonts w:cs="Arial"/>
        </w:rPr>
        <w:t>czynności podejmowane i realizowane w ramach procedury, zwane dalej działaniami, przeprowadza się w obecności rodzica, opiekuna prawnego lub faktycznego.</w:t>
      </w:r>
    </w:p>
    <w:p w:rsidR="00A9205A" w:rsidRPr="00C17465" w:rsidRDefault="00780C6F" w:rsidP="00A9205A">
      <w:pPr>
        <w:numPr>
          <w:ilvl w:val="0"/>
          <w:numId w:val="1"/>
        </w:numPr>
        <w:shd w:val="clear" w:color="auto" w:fill="FFFFFF"/>
        <w:spacing w:after="240" w:line="285" w:lineRule="atLeast"/>
        <w:jc w:val="both"/>
        <w:rPr>
          <w:sz w:val="24"/>
          <w:szCs w:val="24"/>
        </w:rPr>
      </w:pPr>
      <w:r>
        <w:rPr>
          <w:sz w:val="24"/>
          <w:szCs w:val="24"/>
        </w:rPr>
        <w:t>W</w:t>
      </w:r>
      <w:r w:rsidR="00A9205A" w:rsidRPr="00C17465">
        <w:rPr>
          <w:sz w:val="24"/>
          <w:szCs w:val="24"/>
        </w:rPr>
        <w:t xml:space="preserve">zywa się na rozmowę wyjaśniającą rodzica, opiekuna prawnego, opiekuna faktycznego lub najbliższą dziecku osobę, nie podejrzewaną o przemoc, w celu wyjaśnienia sytuacji. </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Jeżeli osobami, wobec których istnieje podejrzenie, że stosują przemoc w rodzinie wobec dziecka, są rodzice, opiekunowie prawni lub faktyczni, działania z udziałem dziecka przeprowadza się w obecności pełnoletniej osoby najbliższej w rozumieniu </w:t>
      </w:r>
      <w:hyperlink r:id="rId8" w:anchor="art:115_par:11" w:tooltip="Kodeks karny" w:history="1">
        <w:r w:rsidRPr="00C17465">
          <w:rPr>
            <w:sz w:val="24"/>
            <w:szCs w:val="24"/>
          </w:rPr>
          <w:t>art. 115 § 11</w:t>
        </w:r>
      </w:hyperlink>
      <w:r w:rsidRPr="00C17465">
        <w:rPr>
          <w:sz w:val="24"/>
          <w:szCs w:val="24"/>
        </w:rPr>
        <w:t xml:space="preserve"> ustawy </w:t>
      </w:r>
      <w:r>
        <w:rPr>
          <w:sz w:val="24"/>
          <w:szCs w:val="24"/>
        </w:rPr>
        <w:t xml:space="preserve"> </w:t>
      </w:r>
      <w:r w:rsidRPr="00C17465">
        <w:rPr>
          <w:sz w:val="24"/>
          <w:szCs w:val="24"/>
        </w:rPr>
        <w:t xml:space="preserve">z dnia 6 czerwca 1997 r. — Kodeks karny (Dz. U. Nr 88, poz. 553, z </w:t>
      </w:r>
      <w:proofErr w:type="spellStart"/>
      <w:r w:rsidRPr="00C17465">
        <w:rPr>
          <w:sz w:val="24"/>
          <w:szCs w:val="24"/>
        </w:rPr>
        <w:t>późn</w:t>
      </w:r>
      <w:proofErr w:type="spellEnd"/>
      <w:r w:rsidRPr="00C17465">
        <w:rPr>
          <w:sz w:val="24"/>
          <w:szCs w:val="24"/>
        </w:rPr>
        <w:t xml:space="preserve">. zm. </w:t>
      </w:r>
      <w:bookmarkStart w:id="1" w:name="ftnref2"/>
      <w:r w:rsidRPr="00C17465">
        <w:rPr>
          <w:sz w:val="24"/>
          <w:szCs w:val="24"/>
          <w:vertAlign w:val="superscript"/>
        </w:rPr>
        <w:fldChar w:fldCharType="begin"/>
      </w:r>
      <w:r w:rsidRPr="00C17465">
        <w:rPr>
          <w:sz w:val="24"/>
          <w:szCs w:val="24"/>
          <w:vertAlign w:val="superscript"/>
        </w:rPr>
        <w:instrText xml:space="preserve"> HYPERLINK "http://prawo.legeo.pl/prawo/rozporzadzenie-rady-ministrow-z-dnia-13-wrzesnia-2011-r-w-sprawie-procedury-niebieskie-karty-oraz-wzorow-formularzy-niebieska-karta/" \l "ftn2" </w:instrText>
      </w:r>
      <w:r w:rsidRPr="00C17465">
        <w:rPr>
          <w:sz w:val="24"/>
          <w:szCs w:val="24"/>
          <w:vertAlign w:val="superscript"/>
        </w:rPr>
        <w:fldChar w:fldCharType="separate"/>
      </w:r>
      <w:r w:rsidRPr="00C17465">
        <w:rPr>
          <w:sz w:val="24"/>
          <w:szCs w:val="24"/>
          <w:vertAlign w:val="superscript"/>
        </w:rPr>
        <w:t>2)</w:t>
      </w:r>
      <w:r w:rsidRPr="00C17465">
        <w:rPr>
          <w:sz w:val="24"/>
          <w:szCs w:val="24"/>
          <w:vertAlign w:val="superscript"/>
        </w:rPr>
        <w:fldChar w:fldCharType="end"/>
      </w:r>
      <w:bookmarkEnd w:id="1"/>
      <w:r w:rsidRPr="00C17465">
        <w:rPr>
          <w:sz w:val="24"/>
          <w:szCs w:val="24"/>
        </w:rPr>
        <w:t>), zwanej dalej „osobą najbliższą”.</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Wszczęcie procedury następuje przez wypełnienie przez </w:t>
      </w:r>
      <w:r w:rsidR="001437E4">
        <w:rPr>
          <w:sz w:val="24"/>
          <w:szCs w:val="24"/>
        </w:rPr>
        <w:t xml:space="preserve">dyrektora lub </w:t>
      </w:r>
      <w:r>
        <w:rPr>
          <w:sz w:val="24"/>
          <w:szCs w:val="24"/>
        </w:rPr>
        <w:t>osobę wskazaną</w:t>
      </w:r>
      <w:r w:rsidRPr="00C17465">
        <w:rPr>
          <w:sz w:val="24"/>
          <w:szCs w:val="24"/>
        </w:rPr>
        <w:t xml:space="preserve"> przez dyrektora </w:t>
      </w:r>
      <w:r w:rsidR="001437E4">
        <w:rPr>
          <w:sz w:val="24"/>
          <w:szCs w:val="24"/>
        </w:rPr>
        <w:t xml:space="preserve">przedszkola </w:t>
      </w:r>
      <w:r w:rsidRPr="00C17465">
        <w:rPr>
          <w:sz w:val="24"/>
          <w:szCs w:val="24"/>
        </w:rPr>
        <w:t xml:space="preserve">w obecności </w:t>
      </w:r>
      <w:r w:rsidR="001437E4">
        <w:rPr>
          <w:sz w:val="24"/>
          <w:szCs w:val="24"/>
        </w:rPr>
        <w:t>dziecka</w:t>
      </w:r>
      <w:r w:rsidRPr="00C17465">
        <w:rPr>
          <w:sz w:val="24"/>
          <w:szCs w:val="24"/>
        </w:rPr>
        <w:t>, co do które</w:t>
      </w:r>
      <w:r w:rsidR="001437E4">
        <w:rPr>
          <w:sz w:val="24"/>
          <w:szCs w:val="24"/>
        </w:rPr>
        <w:t>go</w:t>
      </w:r>
      <w:r w:rsidRPr="00C17465">
        <w:rPr>
          <w:sz w:val="24"/>
          <w:szCs w:val="24"/>
        </w:rPr>
        <w:t xml:space="preserve"> istnieje podejrzenie, że jest dotknięt</w:t>
      </w:r>
      <w:r w:rsidR="001437E4">
        <w:rPr>
          <w:sz w:val="24"/>
          <w:szCs w:val="24"/>
        </w:rPr>
        <w:t>e</w:t>
      </w:r>
      <w:r w:rsidRPr="00C17465">
        <w:rPr>
          <w:sz w:val="24"/>
          <w:szCs w:val="24"/>
        </w:rPr>
        <w:t xml:space="preserve"> przemocą w rodzinie, formularza „Niebieska Karta — A” (załącznik nr </w:t>
      </w:r>
      <w:r w:rsidR="001437E4">
        <w:rPr>
          <w:sz w:val="24"/>
          <w:szCs w:val="24"/>
        </w:rPr>
        <w:t>1</w:t>
      </w:r>
      <w:r w:rsidRPr="00C17465">
        <w:rPr>
          <w:sz w:val="24"/>
          <w:szCs w:val="24"/>
        </w:rPr>
        <w:t xml:space="preserve"> do rozporządzenia</w:t>
      </w:r>
      <w:r w:rsidR="001437E4">
        <w:rPr>
          <w:sz w:val="24"/>
          <w:szCs w:val="24"/>
        </w:rPr>
        <w:t>, załącznik nr3 do niniejszej procedury</w:t>
      </w:r>
      <w:r w:rsidRPr="00C17465">
        <w:rPr>
          <w:sz w:val="24"/>
          <w:szCs w:val="24"/>
        </w:rPr>
        <w:t>).</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W przypadku braku możliwości wypełnienia formularza „Niebieska Karta — A”, z uwagi na nieobecność </w:t>
      </w:r>
      <w:r w:rsidR="001437E4">
        <w:rPr>
          <w:sz w:val="24"/>
          <w:szCs w:val="24"/>
        </w:rPr>
        <w:t>dziecka</w:t>
      </w:r>
      <w:r w:rsidRPr="00C17465">
        <w:rPr>
          <w:sz w:val="24"/>
          <w:szCs w:val="24"/>
        </w:rPr>
        <w:t xml:space="preserve">, co do której istnieje podejrzenie, że jest dotknięta przemocą </w:t>
      </w:r>
      <w:r w:rsidR="001437E4">
        <w:rPr>
          <w:sz w:val="24"/>
          <w:szCs w:val="24"/>
        </w:rPr>
        <w:t xml:space="preserve">               </w:t>
      </w:r>
      <w:r w:rsidRPr="00C17465">
        <w:rPr>
          <w:sz w:val="24"/>
          <w:szCs w:val="24"/>
        </w:rPr>
        <w:t>w rodzinie, stan jej zdrowia lub ze względu na zagrożenie je</w:t>
      </w:r>
      <w:r w:rsidR="001437E4">
        <w:rPr>
          <w:sz w:val="24"/>
          <w:szCs w:val="24"/>
        </w:rPr>
        <w:t>go</w:t>
      </w:r>
      <w:r w:rsidRPr="00C17465">
        <w:rPr>
          <w:sz w:val="24"/>
          <w:szCs w:val="24"/>
        </w:rPr>
        <w:t xml:space="preserve"> życia lub zdrowia, wypełnienie formularza „Niebieska Karta — A” następuje niezwłocznie po nawiązaniu bezpośredniego kontaktu z </w:t>
      </w:r>
      <w:r w:rsidR="001437E4">
        <w:rPr>
          <w:sz w:val="24"/>
          <w:szCs w:val="24"/>
        </w:rPr>
        <w:t xml:space="preserve">dzieckiem </w:t>
      </w:r>
      <w:r w:rsidRPr="00C17465">
        <w:rPr>
          <w:sz w:val="24"/>
          <w:szCs w:val="24"/>
        </w:rPr>
        <w:t xml:space="preserve">lub po ustaniu przyczyny uniemożliwiającej jego wypełnienie. </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W przypadku, gdy nawiązanie bezpośredniego kontaktu z </w:t>
      </w:r>
      <w:r w:rsidR="001437E4">
        <w:rPr>
          <w:sz w:val="24"/>
          <w:szCs w:val="24"/>
        </w:rPr>
        <w:t>dzieckiem</w:t>
      </w:r>
      <w:r w:rsidRPr="00C17465">
        <w:rPr>
          <w:sz w:val="24"/>
          <w:szCs w:val="24"/>
        </w:rPr>
        <w:t>, co do które</w:t>
      </w:r>
      <w:r w:rsidR="001437E4">
        <w:rPr>
          <w:sz w:val="24"/>
          <w:szCs w:val="24"/>
        </w:rPr>
        <w:t>go</w:t>
      </w:r>
      <w:r w:rsidRPr="00C17465">
        <w:rPr>
          <w:sz w:val="24"/>
          <w:szCs w:val="24"/>
        </w:rPr>
        <w:t xml:space="preserve"> istnieje podejrzenie, że jest dotknięta przemocą w rodzinie, jest niewykonalne, wypełnienie formularza „Niebieska Karta — A” następuje bez udziału te</w:t>
      </w:r>
      <w:r w:rsidR="001437E4">
        <w:rPr>
          <w:sz w:val="24"/>
          <w:szCs w:val="24"/>
        </w:rPr>
        <w:t>go dziecka</w:t>
      </w:r>
      <w:r w:rsidRPr="00C17465">
        <w:rPr>
          <w:sz w:val="24"/>
          <w:szCs w:val="24"/>
        </w:rPr>
        <w:t>.</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Wszczynając procedurę, należy podjąć współpracę z MOPS, Policją w celu zapewnienia bezpieczeństwa </w:t>
      </w:r>
      <w:r w:rsidR="001437E4">
        <w:rPr>
          <w:sz w:val="24"/>
          <w:szCs w:val="24"/>
        </w:rPr>
        <w:t>dziecku</w:t>
      </w:r>
      <w:r w:rsidRPr="00C17465">
        <w:rPr>
          <w:sz w:val="24"/>
          <w:szCs w:val="24"/>
        </w:rPr>
        <w:t>, co do które</w:t>
      </w:r>
      <w:r w:rsidR="001437E4">
        <w:rPr>
          <w:sz w:val="24"/>
          <w:szCs w:val="24"/>
        </w:rPr>
        <w:t>go</w:t>
      </w:r>
      <w:r w:rsidRPr="00C17465">
        <w:rPr>
          <w:sz w:val="24"/>
          <w:szCs w:val="24"/>
        </w:rPr>
        <w:t xml:space="preserve"> istnieje podejrzenie, że jest dotknięta przemocą</w:t>
      </w:r>
      <w:r w:rsidR="001437E4">
        <w:rPr>
          <w:sz w:val="24"/>
          <w:szCs w:val="24"/>
        </w:rPr>
        <w:t xml:space="preserve">           </w:t>
      </w:r>
      <w:r w:rsidRPr="00C17465">
        <w:rPr>
          <w:sz w:val="24"/>
          <w:szCs w:val="24"/>
        </w:rPr>
        <w:t xml:space="preserve">w rodzinie. </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lastRenderedPageBreak/>
        <w:t>Po wypełnieniu formularza „Niebieska Karta — A” , przekazuje się jej formularz „Niebieska Karta — B”</w:t>
      </w:r>
      <w:r w:rsidR="00780C6F">
        <w:rPr>
          <w:sz w:val="24"/>
          <w:szCs w:val="24"/>
        </w:rPr>
        <w:t>(w</w:t>
      </w:r>
      <w:r w:rsidRPr="00C17465">
        <w:rPr>
          <w:sz w:val="24"/>
          <w:szCs w:val="24"/>
        </w:rPr>
        <w:t>zór formularza „Niebieska Karta — B” stanowi załącznik nr 2 do rozporządzenia</w:t>
      </w:r>
      <w:r w:rsidR="00780C6F">
        <w:rPr>
          <w:sz w:val="24"/>
          <w:szCs w:val="24"/>
        </w:rPr>
        <w:t xml:space="preserve">, a załącznik nr4 do niniejszej procedury), osobie </w:t>
      </w:r>
      <w:r w:rsidRPr="00C17465">
        <w:rPr>
          <w:sz w:val="24"/>
          <w:szCs w:val="24"/>
        </w:rPr>
        <w:t>przekazuje się rodzicowi, opiekunowi prawnemu lub faktycznemu albo osobie, która zgłosiła podejrzenie stosowania przemocy w rodzinie.</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Formularza „Niebieska Karta — B” nie przekazuje się osobie, wobec której istnieje podejrzenie, że stosuje przemoc w rodzinie. </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Przekazanie wypełnionego formularza „Niebieska Karta — A” do przewodniczącego zespołu interdyscyplinarnego następuje niezwłocznie, nie później niż w terminie 7 dni od dnia wszczęcia procedury.</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 xml:space="preserve">Kopię wypełnionego formularza „Niebieska Karta — A” pozostawia się u wszczynającego procedurę (osoby wskazanej przez dyrektora </w:t>
      </w:r>
      <w:r w:rsidR="00780C6F">
        <w:rPr>
          <w:sz w:val="24"/>
          <w:szCs w:val="24"/>
        </w:rPr>
        <w:t>przedszkola</w:t>
      </w:r>
      <w:r w:rsidRPr="00C17465">
        <w:rPr>
          <w:sz w:val="24"/>
          <w:szCs w:val="24"/>
        </w:rPr>
        <w:t>).</w:t>
      </w:r>
    </w:p>
    <w:p w:rsidR="00A9205A" w:rsidRPr="00C17465" w:rsidRDefault="00A9205A" w:rsidP="00A9205A">
      <w:pPr>
        <w:numPr>
          <w:ilvl w:val="0"/>
          <w:numId w:val="1"/>
        </w:numPr>
        <w:shd w:val="clear" w:color="auto" w:fill="FFFFFF"/>
        <w:spacing w:after="240" w:line="285" w:lineRule="atLeast"/>
        <w:jc w:val="both"/>
        <w:rPr>
          <w:sz w:val="24"/>
          <w:szCs w:val="24"/>
        </w:rPr>
      </w:pPr>
      <w:r w:rsidRPr="00C17465">
        <w:rPr>
          <w:sz w:val="24"/>
          <w:szCs w:val="24"/>
        </w:rPr>
        <w:t>Dalszy tok postępowania leży w kompetencji przewodniczącego zespołu interdyscyplinarnego.</w:t>
      </w:r>
    </w:p>
    <w:p w:rsidR="00A9205A" w:rsidRDefault="00A9205A" w:rsidP="00A9205A">
      <w:pPr>
        <w:numPr>
          <w:ilvl w:val="0"/>
          <w:numId w:val="1"/>
        </w:numPr>
        <w:shd w:val="clear" w:color="auto" w:fill="FFFFFF"/>
        <w:spacing w:after="240" w:line="285" w:lineRule="atLeast"/>
        <w:jc w:val="both"/>
        <w:rPr>
          <w:sz w:val="24"/>
          <w:szCs w:val="24"/>
        </w:rPr>
      </w:pPr>
      <w:r w:rsidRPr="00C17465">
        <w:rPr>
          <w:sz w:val="24"/>
          <w:szCs w:val="24"/>
        </w:rPr>
        <w:t>Jeżeli w trakcie działań podejmowanych w ramach procedury, zachodzi podejrzenie, że osoba, wobec której istnieje podejrzenie, że stosuje przemoc w rodzinie, dopuściła się po raz kolejny stosowania przemocy w rodzinie, wypełnia się formularz "Niebieska Karta- A" w zakresie niezbędnym do udokumentowania nowego zdarzenia i przesyła go do przewodniczącego zespołu interdyscyplinarnego.</w:t>
      </w:r>
    </w:p>
    <w:p w:rsidR="006B15CA" w:rsidRPr="005E6014" w:rsidRDefault="006B15CA" w:rsidP="006B15CA">
      <w:pPr>
        <w:pStyle w:val="NormalnyWeb"/>
        <w:numPr>
          <w:ilvl w:val="0"/>
          <w:numId w:val="1"/>
        </w:numPr>
        <w:spacing w:line="255" w:lineRule="atLeast"/>
        <w:jc w:val="both"/>
        <w:rPr>
          <w:rFonts w:asciiTheme="minorHAnsi" w:hAnsiTheme="minorHAnsi" w:cs="Arial"/>
        </w:rPr>
      </w:pPr>
      <w:r w:rsidRPr="005E6014">
        <w:rPr>
          <w:rFonts w:asciiTheme="minorHAnsi" w:hAnsiTheme="minorHAnsi" w:cs="Arial"/>
        </w:rPr>
        <w:t xml:space="preserve"> W ramach procedury </w:t>
      </w:r>
      <w:r>
        <w:rPr>
          <w:rFonts w:asciiTheme="minorHAnsi" w:hAnsiTheme="minorHAnsi" w:cs="Arial"/>
        </w:rPr>
        <w:t>dyrektor lub przewodniczący zespołu</w:t>
      </w:r>
      <w:r w:rsidRPr="005E6014">
        <w:rPr>
          <w:rFonts w:asciiTheme="minorHAnsi" w:hAnsiTheme="minorHAnsi" w:cs="Arial"/>
        </w:rPr>
        <w:t>:</w:t>
      </w:r>
    </w:p>
    <w:p w:rsidR="006B15CA" w:rsidRDefault="006B15CA" w:rsidP="006B15CA">
      <w:pPr>
        <w:pStyle w:val="NormalnyWeb"/>
        <w:numPr>
          <w:ilvl w:val="0"/>
          <w:numId w:val="10"/>
        </w:numPr>
        <w:spacing w:line="255" w:lineRule="atLeast"/>
        <w:rPr>
          <w:rFonts w:asciiTheme="minorHAnsi" w:hAnsiTheme="minorHAnsi" w:cs="Arial"/>
        </w:rPr>
      </w:pPr>
      <w:r w:rsidRPr="005E6014">
        <w:rPr>
          <w:rFonts w:asciiTheme="minorHAnsi" w:hAnsiTheme="minorHAnsi" w:cs="Arial"/>
        </w:rPr>
        <w:t xml:space="preserve">podejmuje działania, o których mowa w Rozporządzeniu, tj. udziela kompleksowych informacji o możliwościach uzyskania pomocy, w szczególności psychologicznej, prawnej, socjalnej i pedagogicznej, oraz wsparcia, w tym o instytucjach i podmiotach świadczących specjalistyczną pomoc na rzecz </w:t>
      </w:r>
      <w:r>
        <w:rPr>
          <w:rFonts w:asciiTheme="minorHAnsi" w:hAnsiTheme="minorHAnsi" w:cs="Arial"/>
        </w:rPr>
        <w:t>dziecka</w:t>
      </w:r>
      <w:r w:rsidRPr="005E6014">
        <w:rPr>
          <w:rFonts w:asciiTheme="minorHAnsi" w:hAnsiTheme="minorHAnsi" w:cs="Arial"/>
        </w:rPr>
        <w:t xml:space="preserve"> dotknięt</w:t>
      </w:r>
      <w:r>
        <w:rPr>
          <w:rFonts w:asciiTheme="minorHAnsi" w:hAnsiTheme="minorHAnsi" w:cs="Arial"/>
        </w:rPr>
        <w:t>ego</w:t>
      </w:r>
      <w:r w:rsidRPr="005E6014">
        <w:rPr>
          <w:rFonts w:asciiTheme="minorHAnsi" w:hAnsiTheme="minorHAnsi" w:cs="Arial"/>
        </w:rPr>
        <w:t xml:space="preserve"> przemocą w rodzinie, możliwościach podjęcia dalszych działań mających na celu poprawę sytuacji </w:t>
      </w:r>
      <w:r>
        <w:rPr>
          <w:rFonts w:asciiTheme="minorHAnsi" w:hAnsiTheme="minorHAnsi" w:cs="Arial"/>
        </w:rPr>
        <w:t>dziecka</w:t>
      </w:r>
      <w:r w:rsidRPr="005E6014">
        <w:rPr>
          <w:rFonts w:asciiTheme="minorHAnsi" w:hAnsiTheme="minorHAnsi" w:cs="Arial"/>
        </w:rPr>
        <w:t>, co do które</w:t>
      </w:r>
      <w:r>
        <w:rPr>
          <w:rFonts w:asciiTheme="minorHAnsi" w:hAnsiTheme="minorHAnsi" w:cs="Arial"/>
        </w:rPr>
        <w:t>go</w:t>
      </w:r>
      <w:r w:rsidRPr="005E6014">
        <w:rPr>
          <w:rFonts w:asciiTheme="minorHAnsi" w:hAnsiTheme="minorHAnsi" w:cs="Arial"/>
        </w:rPr>
        <w:t xml:space="preserve"> istnieje podejrzenie, że jest dotknięt</w:t>
      </w:r>
      <w:r>
        <w:rPr>
          <w:rFonts w:asciiTheme="minorHAnsi" w:hAnsiTheme="minorHAnsi" w:cs="Arial"/>
        </w:rPr>
        <w:t xml:space="preserve">e </w:t>
      </w:r>
      <w:r w:rsidRPr="005E6014">
        <w:rPr>
          <w:rFonts w:asciiTheme="minorHAnsi" w:hAnsiTheme="minorHAnsi" w:cs="Arial"/>
        </w:rPr>
        <w:t>przemocą w rodzinie,</w:t>
      </w:r>
      <w:r w:rsidRPr="005E6014">
        <w:rPr>
          <w:rFonts w:asciiTheme="minorHAnsi" w:hAnsiTheme="minorHAnsi" w:cs="Arial"/>
        </w:rPr>
        <w:br/>
        <w:t xml:space="preserve">b) organizuje niezwłocznie dostęp do pomocy medycznej, jeżeli wymaga tego stan zdrowia </w:t>
      </w:r>
      <w:r>
        <w:rPr>
          <w:rFonts w:asciiTheme="minorHAnsi" w:hAnsiTheme="minorHAnsi" w:cs="Arial"/>
        </w:rPr>
        <w:t>dziecka</w:t>
      </w:r>
      <w:r w:rsidRPr="005E6014">
        <w:rPr>
          <w:rFonts w:asciiTheme="minorHAnsi" w:hAnsiTheme="minorHAnsi" w:cs="Arial"/>
        </w:rPr>
        <w:t>, co do które</w:t>
      </w:r>
      <w:r>
        <w:rPr>
          <w:rFonts w:asciiTheme="minorHAnsi" w:hAnsiTheme="minorHAnsi" w:cs="Arial"/>
        </w:rPr>
        <w:t>go</w:t>
      </w:r>
      <w:r w:rsidRPr="005E6014">
        <w:rPr>
          <w:rFonts w:asciiTheme="minorHAnsi" w:hAnsiTheme="minorHAnsi" w:cs="Arial"/>
        </w:rPr>
        <w:t xml:space="preserve"> istnieje podejrzenie, że jest dotknięt</w:t>
      </w:r>
      <w:r>
        <w:rPr>
          <w:rFonts w:asciiTheme="minorHAnsi" w:hAnsiTheme="minorHAnsi" w:cs="Arial"/>
        </w:rPr>
        <w:t>e</w:t>
      </w:r>
      <w:r w:rsidRPr="005E6014">
        <w:rPr>
          <w:rFonts w:asciiTheme="minorHAnsi" w:hAnsiTheme="minorHAnsi" w:cs="Arial"/>
        </w:rPr>
        <w:t xml:space="preserve"> przemocą w rodzinie,</w:t>
      </w:r>
      <w:r w:rsidRPr="005E6014">
        <w:rPr>
          <w:rFonts w:asciiTheme="minorHAnsi" w:hAnsiTheme="minorHAnsi" w:cs="Arial"/>
        </w:rPr>
        <w:br/>
        <w:t>c) może prowadzić rozmowy z osobami, wobec których istnieje podejrzenie, że stosują przemoc w rodzinie, na temat konsekwencji stosowania przemocy w rodzinie oraz informuje je o możliwościach podjęcia leczenia lub terapii i wzięcia udziału w programach oddziaływań korekcyjno-edukacyjnych dla osób stosujących przemoc w rodzinie,</w:t>
      </w:r>
      <w:r w:rsidRPr="005E6014">
        <w:rPr>
          <w:rFonts w:asciiTheme="minorHAnsi" w:hAnsiTheme="minorHAnsi" w:cs="Arial"/>
        </w:rPr>
        <w:br/>
        <w:t xml:space="preserve">d) diagnozuje sytuację i potrzeby </w:t>
      </w:r>
      <w:r>
        <w:rPr>
          <w:rFonts w:asciiTheme="minorHAnsi" w:hAnsiTheme="minorHAnsi" w:cs="Arial"/>
        </w:rPr>
        <w:t>dziecka</w:t>
      </w:r>
      <w:r w:rsidRPr="005E6014">
        <w:rPr>
          <w:rFonts w:asciiTheme="minorHAnsi" w:hAnsiTheme="minorHAnsi" w:cs="Arial"/>
        </w:rPr>
        <w:t>, co do które</w:t>
      </w:r>
      <w:r>
        <w:rPr>
          <w:rFonts w:asciiTheme="minorHAnsi" w:hAnsiTheme="minorHAnsi" w:cs="Arial"/>
        </w:rPr>
        <w:t>go</w:t>
      </w:r>
      <w:r w:rsidRPr="005E6014">
        <w:rPr>
          <w:rFonts w:asciiTheme="minorHAnsi" w:hAnsiTheme="minorHAnsi" w:cs="Arial"/>
        </w:rPr>
        <w:t xml:space="preserve"> istnieje podejrzenie, że jest dotknięt</w:t>
      </w:r>
      <w:r>
        <w:rPr>
          <w:rFonts w:asciiTheme="minorHAnsi" w:hAnsiTheme="minorHAnsi" w:cs="Arial"/>
        </w:rPr>
        <w:t>e</w:t>
      </w:r>
      <w:r w:rsidRPr="005E6014">
        <w:rPr>
          <w:rFonts w:asciiTheme="minorHAnsi" w:hAnsiTheme="minorHAnsi" w:cs="Arial"/>
        </w:rPr>
        <w:t xml:space="preserve"> przemocą w rodzinie</w:t>
      </w:r>
      <w:r>
        <w:rPr>
          <w:rFonts w:asciiTheme="minorHAnsi" w:hAnsiTheme="minorHAnsi" w:cs="Arial"/>
        </w:rPr>
        <w:t>.</w:t>
      </w:r>
      <w:r w:rsidRPr="005E6014">
        <w:rPr>
          <w:rFonts w:asciiTheme="minorHAnsi" w:hAnsiTheme="minorHAnsi" w:cs="Arial"/>
        </w:rPr>
        <w:br/>
        <w:t xml:space="preserve">e) udziela kompleksowych informacji rodzicowi, opiekunowi prawnemu, faktycznemu lub osobie najbliższej o możliwościach uzyskania pomocy psychologicznej, prawnej, socjalnej i pedagogicznej oraz wsparcia rodziny, w tym o formach pomocy dzieciom świadczonych przez instytucje i podmioty w zakresie specjalistycznej pomocy na rzecz </w:t>
      </w:r>
      <w:r>
        <w:rPr>
          <w:rFonts w:asciiTheme="minorHAnsi" w:hAnsiTheme="minorHAnsi" w:cs="Arial"/>
        </w:rPr>
        <w:t>dzieci</w:t>
      </w:r>
      <w:r w:rsidRPr="005E6014">
        <w:rPr>
          <w:rFonts w:asciiTheme="minorHAnsi" w:hAnsiTheme="minorHAnsi" w:cs="Arial"/>
        </w:rPr>
        <w:t xml:space="preserve"> dotkniętych przemocą w rodzinie.</w:t>
      </w:r>
    </w:p>
    <w:p w:rsidR="006B15CA" w:rsidRPr="005E6014" w:rsidRDefault="006B15CA" w:rsidP="006B15CA">
      <w:pPr>
        <w:pStyle w:val="NormalnyWeb"/>
        <w:spacing w:line="255" w:lineRule="atLeast"/>
        <w:ind w:left="360"/>
        <w:jc w:val="both"/>
        <w:rPr>
          <w:rFonts w:asciiTheme="minorHAnsi" w:hAnsiTheme="minorHAnsi" w:cs="Arial"/>
        </w:rPr>
      </w:pPr>
      <w:r w:rsidRPr="005E6014">
        <w:rPr>
          <w:rFonts w:asciiTheme="minorHAnsi" w:hAnsiTheme="minorHAnsi" w:cs="Arial"/>
        </w:rPr>
        <w:lastRenderedPageBreak/>
        <w:t>19. Występowanie pojedynczego objawu nie jest dowodem na to, że dziecko jest krzywdzone. Jeśli jednak objawy się powtarzają bądź kilka występuje jednocześnie, możliwe, że mamy do czynienia z przemocą.</w:t>
      </w:r>
    </w:p>
    <w:p w:rsidR="009801AE" w:rsidRPr="00107332" w:rsidRDefault="00107332" w:rsidP="00107332">
      <w:pPr>
        <w:pStyle w:val="NormalnyWeb"/>
        <w:spacing w:line="255" w:lineRule="atLeast"/>
        <w:ind w:left="360"/>
        <w:rPr>
          <w:rFonts w:asciiTheme="minorHAnsi" w:hAnsiTheme="minorHAnsi" w:cs="Arial"/>
          <w:b/>
        </w:rPr>
      </w:pPr>
      <w:r w:rsidRPr="00107332">
        <w:rPr>
          <w:rFonts w:asciiTheme="minorHAnsi" w:hAnsiTheme="minorHAnsi" w:cs="Arial"/>
          <w:b/>
        </w:rPr>
        <w:t xml:space="preserve">V. </w:t>
      </w:r>
      <w:r w:rsidR="009801AE" w:rsidRPr="00107332">
        <w:rPr>
          <w:rFonts w:asciiTheme="minorHAnsi" w:hAnsiTheme="minorHAnsi" w:cs="Arial"/>
          <w:b/>
        </w:rPr>
        <w:t>Podstawowe informacje dla nauczyciela: jak rozpoznać, czy dziecko w rodzinie jest krzywdzone</w:t>
      </w:r>
    </w:p>
    <w:p w:rsidR="009801AE" w:rsidRPr="006B15CA" w:rsidRDefault="009801AE" w:rsidP="00107332">
      <w:pPr>
        <w:pStyle w:val="NormalnyWeb"/>
        <w:spacing w:before="0" w:beforeAutospacing="0" w:after="0" w:afterAutospacing="0"/>
        <w:jc w:val="both"/>
        <w:rPr>
          <w:rFonts w:asciiTheme="minorHAnsi" w:hAnsiTheme="minorHAnsi" w:cs="Arial"/>
        </w:rPr>
      </w:pPr>
      <w:r w:rsidRPr="006B15CA">
        <w:rPr>
          <w:rFonts w:asciiTheme="minorHAnsi" w:hAnsiTheme="minorHAnsi" w:cs="Arial"/>
        </w:rPr>
        <w:t>1. Krzywdzenie psychiczne: upokarzanie, odrzucanie, izolowanie, ignorowanie, wyszydzanie, krytykowanie, terroryzowanie, zmuszanie do wysiłku przekraczającego jego możliwości, zastraszanie, grożenie dziecku. Dziecko doznające takiej przemocy zachowuje się nieadekwatnie do wieku, wykazuje zaburzenia jedzenia (niedojadanie, nadmierne objadanie się, wymioty), okalecza się, ma problemy ze snem i koszmary, odczuwa strach przed zaśnięciem.</w:t>
      </w:r>
      <w:r w:rsidRPr="006B15CA">
        <w:rPr>
          <w:rFonts w:asciiTheme="minorHAnsi" w:hAnsiTheme="minorHAnsi" w:cs="Arial"/>
        </w:rPr>
        <w:br/>
        <w:t>2. Wykorzystywanie seksualne: dziecko wykorzystywane seksualnie jest nadmiernie rozbudzone, dużo mówi o seksie, unika kontaktu z dorosłymi, opisuje zachowanie osoby dorosłej wskazujące na to, że ta próbowała je uwieść. Dziecko takie jest przygnębione, wycofane, ma problemy z koncentracją uwagi, zaczyna zachowywać się agresywnie, ma trudności w relacjach z rówieśnikami, odmawia przebierania się w towarzystwie innych. Ma także problemy ze snem, przejawia dolegliwości bólowe intymnych części ciała, a także głowy i brzucha. Zdradza trudności np. z siedzeniem, chodzeniem, oddawaniem moczu, kału, ma częste infekcje dróg moczowo-płciowych, widoczne siniaki na klatce piersiowej, pośladkach, podbrzuszu, udach oraz otarcia, zaczerwienienia, stany zapalne skóry, a także krwawienia. Sygnałem ostrzegawczym jest również zbytnia erotyzacja dziecka oraz odgrywana przemoc seksualna, np. na lalkach, zabawkach.</w:t>
      </w:r>
      <w:r w:rsidRPr="006B15CA">
        <w:rPr>
          <w:rFonts w:asciiTheme="minorHAnsi" w:hAnsiTheme="minorHAnsi" w:cs="Arial"/>
        </w:rPr>
        <w:br/>
        <w:t>3. Zaniedbania bytowe, wychowawcze: zauważalne objawy u dziecka to w szczególności bardzo niska higiena osobista (dziecko jest brudne, cuchnie, ma brudne paznokcie i ubranie, widać ślady licznych ukąszeń, świerzb). Dziecko takie jest głodne, często choruje, jest zmęczone, apatyczne. Rodzice nie zwracają uwagi na potrzeby dziecka. Objawy zaniedbania dziecka w wieku przedszkolnym:</w:t>
      </w:r>
    </w:p>
    <w:p w:rsidR="009801AE" w:rsidRPr="006B15CA" w:rsidRDefault="009801AE" w:rsidP="00107332">
      <w:pPr>
        <w:pStyle w:val="NormalnyWeb"/>
        <w:spacing w:before="0" w:beforeAutospacing="0" w:after="0" w:afterAutospacing="0"/>
        <w:jc w:val="both"/>
        <w:rPr>
          <w:rFonts w:asciiTheme="minorHAnsi" w:hAnsiTheme="minorHAnsi" w:cs="Arial"/>
        </w:rPr>
      </w:pPr>
      <w:r w:rsidRPr="006B15CA">
        <w:rPr>
          <w:rFonts w:asciiTheme="minorHAnsi" w:hAnsiTheme="minorHAnsi" w:cs="Arial"/>
        </w:rPr>
        <w:t>a) fizyczne: niski wzrost, małogłowie, dziecko jest zaniedbane i brudne,</w:t>
      </w:r>
      <w:r w:rsidRPr="006B15CA">
        <w:rPr>
          <w:rFonts w:asciiTheme="minorHAnsi" w:hAnsiTheme="minorHAnsi" w:cs="Arial"/>
        </w:rPr>
        <w:br/>
        <w:t>b) rozwojowe: opóźniony rozwój mowy, ograniczony zakres uwagi, niedojrzałość społeczno-emocjonalna, zaburzenia procesów poznawczych i zdolności uczenia się,</w:t>
      </w:r>
      <w:r w:rsidRPr="006B15CA">
        <w:rPr>
          <w:rFonts w:asciiTheme="minorHAnsi" w:hAnsiTheme="minorHAnsi" w:cs="Arial"/>
        </w:rPr>
        <w:br/>
        <w:t>c) zachowanie: nadmierna pobudliwość, agresja, impulsywność, zaburzenia nerwicowe.</w:t>
      </w:r>
    </w:p>
    <w:p w:rsidR="00107332" w:rsidRPr="00780C6F" w:rsidRDefault="00107332" w:rsidP="00107332">
      <w:pPr>
        <w:pStyle w:val="NormalnyWeb"/>
        <w:spacing w:line="255" w:lineRule="atLeast"/>
        <w:jc w:val="both"/>
        <w:rPr>
          <w:rFonts w:asciiTheme="minorHAnsi" w:hAnsiTheme="minorHAnsi" w:cs="Arial"/>
          <w:b/>
        </w:rPr>
      </w:pPr>
      <w:r>
        <w:rPr>
          <w:rFonts w:asciiTheme="minorHAnsi" w:hAnsiTheme="minorHAnsi" w:cs="Arial"/>
          <w:b/>
        </w:rPr>
        <w:t xml:space="preserve">VI. </w:t>
      </w:r>
      <w:r w:rsidRPr="00780C6F">
        <w:rPr>
          <w:rFonts w:asciiTheme="minorHAnsi" w:hAnsiTheme="minorHAnsi" w:cs="Arial"/>
          <w:b/>
        </w:rPr>
        <w:t>Sposób prezentacji procedur</w:t>
      </w:r>
      <w:r>
        <w:rPr>
          <w:rFonts w:asciiTheme="minorHAnsi" w:hAnsiTheme="minorHAnsi" w:cs="Arial"/>
          <w:b/>
        </w:rPr>
        <w:t>y</w:t>
      </w:r>
    </w:p>
    <w:p w:rsidR="00107332" w:rsidRPr="005E6014" w:rsidRDefault="00107332" w:rsidP="00107332">
      <w:pPr>
        <w:pStyle w:val="NormalnyWeb"/>
        <w:spacing w:line="255" w:lineRule="atLeast"/>
        <w:rPr>
          <w:rFonts w:asciiTheme="minorHAnsi" w:hAnsiTheme="minorHAnsi" w:cs="Arial"/>
        </w:rPr>
      </w:pPr>
      <w:r w:rsidRPr="005E6014">
        <w:rPr>
          <w:rFonts w:asciiTheme="minorHAnsi" w:hAnsiTheme="minorHAnsi" w:cs="Arial"/>
        </w:rPr>
        <w:t xml:space="preserve">1.Umieszczenie treści dokumentu na stronie internetowej przedszkola. </w:t>
      </w:r>
      <w:r w:rsidRPr="005E6014">
        <w:rPr>
          <w:rFonts w:asciiTheme="minorHAnsi" w:hAnsiTheme="minorHAnsi" w:cs="Arial"/>
        </w:rPr>
        <w:br/>
        <w:t xml:space="preserve">2. Zapoznanie rodziców z obowiązującymi w placówce procedurami na zebraniach organizacyjnych we wrześniu każdego roku szkolnego. </w:t>
      </w:r>
      <w:r w:rsidRPr="005E6014">
        <w:rPr>
          <w:rFonts w:asciiTheme="minorHAnsi" w:hAnsiTheme="minorHAnsi" w:cs="Arial"/>
        </w:rPr>
        <w:br/>
        <w:t>3. Udostępnienie dokumentu na tablicy ogłoszeń w przedszkolu.</w:t>
      </w:r>
      <w:r w:rsidRPr="005E6014">
        <w:rPr>
          <w:rFonts w:asciiTheme="minorHAnsi" w:hAnsiTheme="minorHAnsi" w:cs="Arial"/>
        </w:rPr>
        <w:br/>
        <w:t>4. Zapoznanie wszystkich pracowników przedszkola z treścią procedur.</w:t>
      </w:r>
    </w:p>
    <w:p w:rsidR="006A18C5" w:rsidRPr="005E6014" w:rsidRDefault="00107332" w:rsidP="005E6014">
      <w:pPr>
        <w:autoSpaceDE w:val="0"/>
        <w:autoSpaceDN w:val="0"/>
        <w:adjustRightInd w:val="0"/>
        <w:spacing w:after="0" w:line="240" w:lineRule="auto"/>
        <w:jc w:val="both"/>
        <w:rPr>
          <w:rFonts w:cs="Calibri"/>
          <w:sz w:val="24"/>
          <w:szCs w:val="24"/>
        </w:rPr>
      </w:pPr>
      <w:r>
        <w:rPr>
          <w:rFonts w:cs="Calibri"/>
          <w:sz w:val="24"/>
          <w:szCs w:val="24"/>
        </w:rPr>
        <w:t xml:space="preserve">VII . </w:t>
      </w:r>
      <w:r w:rsidR="006A18C5" w:rsidRPr="005E6014">
        <w:rPr>
          <w:rFonts w:cs="Calibri"/>
          <w:sz w:val="24"/>
          <w:szCs w:val="24"/>
        </w:rPr>
        <w:t xml:space="preserve">Procedura wchodzi w życie Zarządzeniem Nr </w:t>
      </w:r>
      <w:r w:rsidR="00C46646">
        <w:rPr>
          <w:rFonts w:cs="Calibri"/>
          <w:sz w:val="24"/>
          <w:szCs w:val="24"/>
        </w:rPr>
        <w:t>4</w:t>
      </w:r>
      <w:r w:rsidR="006A18C5" w:rsidRPr="005E6014">
        <w:rPr>
          <w:rFonts w:cs="Calibri"/>
          <w:sz w:val="24"/>
          <w:szCs w:val="24"/>
        </w:rPr>
        <w:t>/201</w:t>
      </w:r>
      <w:r>
        <w:rPr>
          <w:rFonts w:cs="Calibri"/>
          <w:sz w:val="24"/>
          <w:szCs w:val="24"/>
        </w:rPr>
        <w:t>3</w:t>
      </w:r>
      <w:r w:rsidR="006A18C5" w:rsidRPr="005E6014">
        <w:rPr>
          <w:rFonts w:cs="Calibri"/>
          <w:sz w:val="24"/>
          <w:szCs w:val="24"/>
        </w:rPr>
        <w:t xml:space="preserve"> Dyrektora P</w:t>
      </w:r>
      <w:r>
        <w:rPr>
          <w:rFonts w:cs="Calibri"/>
          <w:sz w:val="24"/>
          <w:szCs w:val="24"/>
        </w:rPr>
        <w:t xml:space="preserve">ublicznego Przedszkola nr3 w Jastrzębiu-Zdroju z dnia </w:t>
      </w:r>
      <w:r w:rsidR="006A18C5" w:rsidRPr="005E6014">
        <w:rPr>
          <w:rFonts w:cs="Calibri"/>
          <w:sz w:val="24"/>
          <w:szCs w:val="24"/>
        </w:rPr>
        <w:t>26.0</w:t>
      </w:r>
      <w:r w:rsidR="00C46646">
        <w:rPr>
          <w:rFonts w:cs="Calibri"/>
          <w:sz w:val="24"/>
          <w:szCs w:val="24"/>
        </w:rPr>
        <w:t>4</w:t>
      </w:r>
      <w:r w:rsidR="006A18C5" w:rsidRPr="005E6014">
        <w:rPr>
          <w:rFonts w:cs="Calibri"/>
          <w:sz w:val="24"/>
          <w:szCs w:val="24"/>
        </w:rPr>
        <w:t>.201</w:t>
      </w:r>
      <w:r>
        <w:rPr>
          <w:rFonts w:cs="Calibri"/>
          <w:sz w:val="24"/>
          <w:szCs w:val="24"/>
        </w:rPr>
        <w:t>3</w:t>
      </w:r>
      <w:r w:rsidR="006A18C5" w:rsidRPr="005E6014">
        <w:rPr>
          <w:rFonts w:cs="Calibri"/>
          <w:sz w:val="24"/>
          <w:szCs w:val="24"/>
        </w:rPr>
        <w:t>r</w:t>
      </w:r>
    </w:p>
    <w:p w:rsidR="006A18C5" w:rsidRPr="005E6014" w:rsidRDefault="006A18C5" w:rsidP="005E6014">
      <w:pPr>
        <w:autoSpaceDE w:val="0"/>
        <w:autoSpaceDN w:val="0"/>
        <w:adjustRightInd w:val="0"/>
        <w:spacing w:after="0" w:line="240" w:lineRule="auto"/>
        <w:jc w:val="both"/>
        <w:rPr>
          <w:rFonts w:cs="Arial-BoldItalicMT"/>
          <w:b/>
          <w:bCs/>
          <w:i/>
          <w:iCs/>
          <w:sz w:val="24"/>
          <w:szCs w:val="24"/>
        </w:rPr>
      </w:pPr>
    </w:p>
    <w:p w:rsidR="006A18C5" w:rsidRDefault="006A18C5" w:rsidP="006A18C5">
      <w:pPr>
        <w:autoSpaceDE w:val="0"/>
        <w:autoSpaceDN w:val="0"/>
        <w:adjustRightInd w:val="0"/>
        <w:spacing w:after="0" w:line="240" w:lineRule="auto"/>
        <w:rPr>
          <w:rFonts w:ascii="Arial-BoldItalicMT" w:hAnsi="Arial-BoldItalicMT" w:cs="Arial-BoldItalicMT"/>
          <w:b/>
          <w:bCs/>
          <w:i/>
          <w:iCs/>
          <w:sz w:val="20"/>
          <w:szCs w:val="20"/>
        </w:rPr>
      </w:pPr>
    </w:p>
    <w:p w:rsidR="00107332" w:rsidRDefault="00107332" w:rsidP="006A18C5">
      <w:pPr>
        <w:autoSpaceDE w:val="0"/>
        <w:autoSpaceDN w:val="0"/>
        <w:adjustRightInd w:val="0"/>
        <w:spacing w:after="0" w:line="240" w:lineRule="auto"/>
        <w:rPr>
          <w:rFonts w:ascii="Arial-BoldItalicMT" w:hAnsi="Arial-BoldItalicMT" w:cs="Arial-BoldItalicMT"/>
          <w:b/>
          <w:bCs/>
          <w:i/>
          <w:iCs/>
          <w:sz w:val="20"/>
          <w:szCs w:val="20"/>
        </w:rPr>
      </w:pPr>
    </w:p>
    <w:p w:rsidR="00107332" w:rsidRDefault="00107332" w:rsidP="006A18C5">
      <w:pPr>
        <w:autoSpaceDE w:val="0"/>
        <w:autoSpaceDN w:val="0"/>
        <w:adjustRightInd w:val="0"/>
        <w:spacing w:after="0" w:line="240" w:lineRule="auto"/>
        <w:rPr>
          <w:rFonts w:ascii="Arial-BoldItalicMT" w:hAnsi="Arial-BoldItalicMT" w:cs="Arial-BoldItalicMT"/>
          <w:b/>
          <w:bCs/>
          <w:i/>
          <w:iCs/>
          <w:sz w:val="20"/>
          <w:szCs w:val="20"/>
        </w:rPr>
      </w:pPr>
    </w:p>
    <w:p w:rsidR="006A18C5" w:rsidRDefault="006A18C5" w:rsidP="006A18C5">
      <w:pPr>
        <w:autoSpaceDE w:val="0"/>
        <w:autoSpaceDN w:val="0"/>
        <w:adjustRightInd w:val="0"/>
        <w:spacing w:after="0" w:line="240" w:lineRule="auto"/>
        <w:rPr>
          <w:rFonts w:ascii="Arial-BoldItalicMT" w:hAnsi="Arial-BoldItalicMT" w:cs="Arial-BoldItalicMT"/>
          <w:b/>
          <w:bCs/>
          <w:i/>
          <w:iCs/>
          <w:sz w:val="20"/>
          <w:szCs w:val="20"/>
        </w:rPr>
      </w:pPr>
    </w:p>
    <w:p w:rsidR="006A18C5" w:rsidRDefault="006A18C5" w:rsidP="006A18C5">
      <w:pPr>
        <w:autoSpaceDE w:val="0"/>
        <w:autoSpaceDN w:val="0"/>
        <w:adjustRightInd w:val="0"/>
        <w:spacing w:after="0" w:line="240" w:lineRule="auto"/>
        <w:jc w:val="right"/>
        <w:rPr>
          <w:rFonts w:ascii="Arial-BoldItalicMT" w:hAnsi="Arial-BoldItalicMT" w:cs="Arial-BoldItalicMT"/>
          <w:b/>
          <w:bCs/>
          <w:i/>
          <w:iCs/>
          <w:sz w:val="20"/>
          <w:szCs w:val="20"/>
        </w:rPr>
      </w:pPr>
      <w:r>
        <w:rPr>
          <w:rFonts w:ascii="Arial-BoldItalicMT" w:hAnsi="Arial-BoldItalicMT" w:cs="Arial-BoldItalicMT"/>
          <w:b/>
          <w:bCs/>
          <w:i/>
          <w:iCs/>
          <w:sz w:val="20"/>
          <w:szCs w:val="20"/>
        </w:rPr>
        <w:lastRenderedPageBreak/>
        <w:t>Załącznik nr</w:t>
      </w:r>
      <w:r w:rsidR="00107332">
        <w:rPr>
          <w:rFonts w:ascii="Arial-BoldItalicMT" w:hAnsi="Arial-BoldItalicMT" w:cs="Arial-BoldItalicMT"/>
          <w:b/>
          <w:bCs/>
          <w:i/>
          <w:iCs/>
          <w:sz w:val="20"/>
          <w:szCs w:val="20"/>
        </w:rPr>
        <w:t>3</w:t>
      </w:r>
    </w:p>
    <w:p w:rsidR="006A18C5" w:rsidRDefault="006A18C5" w:rsidP="006A18C5">
      <w:pPr>
        <w:autoSpaceDE w:val="0"/>
        <w:autoSpaceDN w:val="0"/>
        <w:adjustRightInd w:val="0"/>
        <w:spacing w:after="0" w:line="240" w:lineRule="auto"/>
        <w:ind w:left="-566" w:hanging="1"/>
        <w:rPr>
          <w:rFonts w:ascii="Arial-BoldItalicMT" w:hAnsi="Arial-BoldItalicMT" w:cs="Arial-BoldItalicMT"/>
          <w:b/>
          <w:bCs/>
          <w:i/>
          <w:iCs/>
          <w:sz w:val="20"/>
          <w:szCs w:val="20"/>
        </w:rPr>
      </w:pPr>
      <w:r>
        <w:rPr>
          <w:rFonts w:ascii="Arial-BoldItalicMT" w:hAnsi="Arial-BoldItalicMT" w:cs="Arial-BoldItalicMT"/>
          <w:b/>
          <w:bCs/>
          <w:i/>
          <w:iCs/>
          <w:noProof/>
          <w:sz w:val="20"/>
          <w:szCs w:val="20"/>
          <w:lang w:eastAsia="pl-PL"/>
        </w:rPr>
        <w:drawing>
          <wp:inline distT="0" distB="0" distL="0" distR="0">
            <wp:extent cx="6915150" cy="86582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2863" cy="8655362"/>
                    </a:xfrm>
                    <a:prstGeom prst="rect">
                      <a:avLst/>
                    </a:prstGeom>
                    <a:noFill/>
                    <a:ln>
                      <a:noFill/>
                    </a:ln>
                  </pic:spPr>
                </pic:pic>
              </a:graphicData>
            </a:graphic>
          </wp:inline>
        </w:drawing>
      </w:r>
    </w:p>
    <w:p w:rsidR="006A18C5" w:rsidRDefault="006A18C5" w:rsidP="006A18C5">
      <w:pPr>
        <w:autoSpaceDE w:val="0"/>
        <w:autoSpaceDN w:val="0"/>
        <w:adjustRightInd w:val="0"/>
        <w:spacing w:after="0" w:line="240" w:lineRule="auto"/>
        <w:rPr>
          <w:rFonts w:ascii="Arial-BoldItalicMT" w:hAnsi="Arial-BoldItalicMT" w:cs="Arial-BoldItalicMT"/>
          <w:b/>
          <w:bCs/>
          <w:i/>
          <w:iCs/>
          <w:sz w:val="20"/>
          <w:szCs w:val="20"/>
        </w:rPr>
      </w:pPr>
    </w:p>
    <w:p w:rsidR="006A18C5" w:rsidRDefault="006A18C5" w:rsidP="006A18C5">
      <w:pPr>
        <w:ind w:left="-851"/>
      </w:pPr>
      <w:r>
        <w:rPr>
          <w:noProof/>
          <w:lang w:eastAsia="pl-PL"/>
        </w:rPr>
        <w:lastRenderedPageBreak/>
        <w:drawing>
          <wp:inline distT="0" distB="0" distL="0" distR="0">
            <wp:extent cx="6819900" cy="88106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8810625"/>
                    </a:xfrm>
                    <a:prstGeom prst="rect">
                      <a:avLst/>
                    </a:prstGeom>
                    <a:noFill/>
                    <a:ln>
                      <a:noFill/>
                    </a:ln>
                  </pic:spPr>
                </pic:pic>
              </a:graphicData>
            </a:graphic>
          </wp:inline>
        </w:drawing>
      </w:r>
    </w:p>
    <w:p w:rsidR="00C141C9" w:rsidRDefault="00C141C9" w:rsidP="006A18C5">
      <w:pPr>
        <w:ind w:left="-851"/>
        <w:jc w:val="right"/>
      </w:pPr>
      <w:r>
        <w:rPr>
          <w:noProof/>
          <w:lang w:eastAsia="pl-PL"/>
        </w:rPr>
        <w:lastRenderedPageBreak/>
        <w:drawing>
          <wp:inline distT="0" distB="0" distL="0" distR="0">
            <wp:extent cx="6429375" cy="930567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2815" cy="9310656"/>
                    </a:xfrm>
                    <a:prstGeom prst="rect">
                      <a:avLst/>
                    </a:prstGeom>
                    <a:noFill/>
                    <a:ln>
                      <a:noFill/>
                    </a:ln>
                  </pic:spPr>
                </pic:pic>
              </a:graphicData>
            </a:graphic>
          </wp:inline>
        </w:drawing>
      </w:r>
    </w:p>
    <w:p w:rsidR="00C141C9" w:rsidRDefault="00C141C9" w:rsidP="006A18C5">
      <w:pPr>
        <w:ind w:left="-851"/>
        <w:jc w:val="right"/>
      </w:pPr>
    </w:p>
    <w:p w:rsidR="00C141C9" w:rsidRDefault="00C141C9" w:rsidP="006A18C5">
      <w:pPr>
        <w:ind w:left="-851"/>
        <w:jc w:val="right"/>
      </w:pPr>
      <w:r>
        <w:rPr>
          <w:noProof/>
          <w:lang w:eastAsia="pl-PL"/>
        </w:rPr>
        <w:drawing>
          <wp:inline distT="0" distB="0" distL="0" distR="0">
            <wp:extent cx="6553200" cy="8549046"/>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8549046"/>
                    </a:xfrm>
                    <a:prstGeom prst="rect">
                      <a:avLst/>
                    </a:prstGeom>
                    <a:noFill/>
                    <a:ln>
                      <a:noFill/>
                    </a:ln>
                  </pic:spPr>
                </pic:pic>
              </a:graphicData>
            </a:graphic>
          </wp:inline>
        </w:drawing>
      </w:r>
    </w:p>
    <w:p w:rsidR="00C141C9" w:rsidRDefault="00C141C9" w:rsidP="006A18C5">
      <w:pPr>
        <w:ind w:left="-851"/>
        <w:jc w:val="right"/>
      </w:pPr>
    </w:p>
    <w:p w:rsidR="00C141C9" w:rsidRDefault="00C141C9" w:rsidP="006A18C5">
      <w:pPr>
        <w:ind w:left="-851"/>
        <w:jc w:val="right"/>
      </w:pPr>
      <w:r>
        <w:rPr>
          <w:noProof/>
          <w:lang w:eastAsia="pl-PL"/>
        </w:rPr>
        <w:drawing>
          <wp:inline distT="0" distB="0" distL="0" distR="0">
            <wp:extent cx="6581775" cy="8572499"/>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549" cy="8576113"/>
                    </a:xfrm>
                    <a:prstGeom prst="rect">
                      <a:avLst/>
                    </a:prstGeom>
                    <a:noFill/>
                    <a:ln>
                      <a:noFill/>
                    </a:ln>
                  </pic:spPr>
                </pic:pic>
              </a:graphicData>
            </a:graphic>
          </wp:inline>
        </w:drawing>
      </w:r>
    </w:p>
    <w:p w:rsidR="00C141C9" w:rsidRDefault="00C141C9" w:rsidP="006A18C5">
      <w:pPr>
        <w:ind w:left="-851"/>
        <w:jc w:val="right"/>
      </w:pPr>
      <w:r>
        <w:rPr>
          <w:noProof/>
          <w:lang w:eastAsia="pl-PL"/>
        </w:rPr>
        <w:lastRenderedPageBreak/>
        <w:drawing>
          <wp:inline distT="0" distB="0" distL="0" distR="0">
            <wp:extent cx="6524625" cy="941095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5852" cy="9427152"/>
                    </a:xfrm>
                    <a:prstGeom prst="rect">
                      <a:avLst/>
                    </a:prstGeom>
                    <a:noFill/>
                    <a:ln>
                      <a:noFill/>
                    </a:ln>
                  </pic:spPr>
                </pic:pic>
              </a:graphicData>
            </a:graphic>
          </wp:inline>
        </w:drawing>
      </w:r>
    </w:p>
    <w:p w:rsidR="00C141C9" w:rsidRDefault="00C141C9" w:rsidP="006A18C5">
      <w:pPr>
        <w:ind w:left="-851"/>
        <w:jc w:val="right"/>
      </w:pPr>
      <w:r>
        <w:rPr>
          <w:noProof/>
          <w:lang w:eastAsia="pl-PL"/>
        </w:rPr>
        <w:lastRenderedPageBreak/>
        <w:drawing>
          <wp:inline distT="0" distB="0" distL="0" distR="0">
            <wp:extent cx="6715125" cy="9252174"/>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1219" cy="9260571"/>
                    </a:xfrm>
                    <a:prstGeom prst="rect">
                      <a:avLst/>
                    </a:prstGeom>
                    <a:noFill/>
                    <a:ln>
                      <a:noFill/>
                    </a:ln>
                  </pic:spPr>
                </pic:pic>
              </a:graphicData>
            </a:graphic>
          </wp:inline>
        </w:drawing>
      </w:r>
    </w:p>
    <w:p w:rsidR="00C141C9" w:rsidRDefault="006A18C5" w:rsidP="006A18C5">
      <w:pPr>
        <w:ind w:left="-851"/>
        <w:jc w:val="right"/>
      </w:pPr>
      <w:r>
        <w:lastRenderedPageBreak/>
        <w:t>Załącznik nr</w:t>
      </w:r>
      <w:r w:rsidR="00107332">
        <w:t>4</w:t>
      </w:r>
      <w:r w:rsidR="00C141C9">
        <w:rPr>
          <w:noProof/>
          <w:lang w:eastAsia="pl-PL"/>
        </w:rPr>
        <w:drawing>
          <wp:inline distT="0" distB="0" distL="0" distR="0">
            <wp:extent cx="6753225" cy="87344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5161" cy="8749863"/>
                    </a:xfrm>
                    <a:prstGeom prst="rect">
                      <a:avLst/>
                    </a:prstGeom>
                    <a:noFill/>
                    <a:ln>
                      <a:noFill/>
                    </a:ln>
                  </pic:spPr>
                </pic:pic>
              </a:graphicData>
            </a:graphic>
          </wp:inline>
        </w:drawing>
      </w:r>
      <w:r w:rsidR="00C141C9">
        <w:rPr>
          <w:noProof/>
          <w:lang w:eastAsia="pl-PL"/>
        </w:rPr>
        <w:lastRenderedPageBreak/>
        <w:drawing>
          <wp:inline distT="0" distB="0" distL="0" distR="0">
            <wp:extent cx="6734175" cy="91659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7014" cy="9169824"/>
                    </a:xfrm>
                    <a:prstGeom prst="rect">
                      <a:avLst/>
                    </a:prstGeom>
                    <a:noFill/>
                    <a:ln>
                      <a:noFill/>
                    </a:ln>
                  </pic:spPr>
                </pic:pic>
              </a:graphicData>
            </a:graphic>
          </wp:inline>
        </w:drawing>
      </w:r>
    </w:p>
    <w:p w:rsidR="00C141C9" w:rsidRDefault="00C141C9" w:rsidP="006A18C5">
      <w:pPr>
        <w:ind w:left="-851"/>
        <w:jc w:val="right"/>
      </w:pPr>
      <w:r>
        <w:rPr>
          <w:noProof/>
          <w:lang w:eastAsia="pl-PL"/>
        </w:rPr>
        <w:lastRenderedPageBreak/>
        <w:drawing>
          <wp:inline distT="0" distB="0" distL="0" distR="0">
            <wp:extent cx="6867525" cy="9256664"/>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419" cy="9260565"/>
                    </a:xfrm>
                    <a:prstGeom prst="rect">
                      <a:avLst/>
                    </a:prstGeom>
                    <a:noFill/>
                    <a:ln>
                      <a:noFill/>
                    </a:ln>
                  </pic:spPr>
                </pic:pic>
              </a:graphicData>
            </a:graphic>
          </wp:inline>
        </w:drawing>
      </w:r>
      <w:r>
        <w:rPr>
          <w:noProof/>
          <w:lang w:eastAsia="pl-PL"/>
        </w:rPr>
        <w:lastRenderedPageBreak/>
        <w:drawing>
          <wp:inline distT="0" distB="0" distL="0" distR="0">
            <wp:extent cx="6856615" cy="9363075"/>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0890" cy="9368913"/>
                    </a:xfrm>
                    <a:prstGeom prst="rect">
                      <a:avLst/>
                    </a:prstGeom>
                    <a:noFill/>
                    <a:ln>
                      <a:noFill/>
                    </a:ln>
                  </pic:spPr>
                </pic:pic>
              </a:graphicData>
            </a:graphic>
          </wp:inline>
        </w:drawing>
      </w:r>
    </w:p>
    <w:p w:rsidR="008B39F0" w:rsidRDefault="008B39F0" w:rsidP="008B39F0">
      <w:pPr>
        <w:spacing w:after="0" w:line="240" w:lineRule="auto"/>
        <w:jc w:val="right"/>
        <w:rPr>
          <w:rFonts w:ascii="Times New Roman" w:hAnsi="Times New Roman"/>
          <w:i/>
          <w:sz w:val="24"/>
          <w:szCs w:val="24"/>
        </w:rPr>
      </w:pPr>
      <w:r w:rsidRPr="00DD3EE1">
        <w:rPr>
          <w:rFonts w:ascii="Times New Roman" w:hAnsi="Times New Roman"/>
          <w:i/>
          <w:sz w:val="24"/>
          <w:szCs w:val="24"/>
        </w:rPr>
        <w:lastRenderedPageBreak/>
        <w:t>Załącznik nr 1</w:t>
      </w:r>
    </w:p>
    <w:p w:rsidR="008B39F0" w:rsidRPr="00DD3EE1" w:rsidRDefault="008B39F0" w:rsidP="008B39F0">
      <w:pPr>
        <w:spacing w:after="0" w:line="240" w:lineRule="auto"/>
        <w:jc w:val="right"/>
        <w:rPr>
          <w:rFonts w:ascii="Times New Roman" w:hAnsi="Times New Roman"/>
          <w:i/>
          <w:sz w:val="24"/>
          <w:szCs w:val="24"/>
        </w:rPr>
      </w:pPr>
    </w:p>
    <w:p w:rsidR="008B39F0" w:rsidRDefault="008B39F0" w:rsidP="008B39F0">
      <w:pPr>
        <w:spacing w:after="0" w:line="240" w:lineRule="auto"/>
        <w:jc w:val="center"/>
        <w:rPr>
          <w:rFonts w:ascii="Times New Roman" w:hAnsi="Times New Roman"/>
          <w:b/>
          <w:sz w:val="24"/>
          <w:szCs w:val="24"/>
        </w:rPr>
      </w:pPr>
      <w:r>
        <w:rPr>
          <w:rFonts w:ascii="Times New Roman" w:hAnsi="Times New Roman"/>
          <w:b/>
          <w:sz w:val="24"/>
          <w:szCs w:val="24"/>
        </w:rPr>
        <w:t>W</w:t>
      </w:r>
      <w:r w:rsidR="00C24554">
        <w:rPr>
          <w:rFonts w:ascii="Times New Roman" w:hAnsi="Times New Roman"/>
          <w:b/>
          <w:sz w:val="24"/>
          <w:szCs w:val="24"/>
        </w:rPr>
        <w:t xml:space="preserve">zór </w:t>
      </w:r>
      <w:r>
        <w:rPr>
          <w:rFonts w:ascii="Times New Roman" w:hAnsi="Times New Roman"/>
          <w:b/>
          <w:sz w:val="24"/>
          <w:szCs w:val="24"/>
        </w:rPr>
        <w:t xml:space="preserve"> </w:t>
      </w:r>
      <w:r w:rsidR="00C24554">
        <w:rPr>
          <w:rFonts w:ascii="Times New Roman" w:hAnsi="Times New Roman"/>
          <w:b/>
          <w:sz w:val="24"/>
          <w:szCs w:val="24"/>
        </w:rPr>
        <w:t>notatki</w:t>
      </w:r>
      <w:r>
        <w:rPr>
          <w:rFonts w:ascii="Times New Roman" w:hAnsi="Times New Roman"/>
          <w:b/>
          <w:sz w:val="24"/>
          <w:szCs w:val="24"/>
        </w:rPr>
        <w:t xml:space="preserve"> </w:t>
      </w:r>
      <w:r w:rsidR="00C24554">
        <w:rPr>
          <w:rFonts w:ascii="Times New Roman" w:hAnsi="Times New Roman"/>
          <w:b/>
          <w:sz w:val="24"/>
          <w:szCs w:val="24"/>
        </w:rPr>
        <w:t>służbowej</w:t>
      </w:r>
      <w:r>
        <w:rPr>
          <w:rFonts w:ascii="Times New Roman" w:hAnsi="Times New Roman"/>
          <w:b/>
          <w:sz w:val="24"/>
          <w:szCs w:val="24"/>
        </w:rPr>
        <w:t xml:space="preserve"> </w:t>
      </w:r>
    </w:p>
    <w:p w:rsidR="008B39F0" w:rsidRPr="00942231" w:rsidRDefault="00C24554" w:rsidP="008B39F0">
      <w:pPr>
        <w:spacing w:after="0" w:line="240" w:lineRule="auto"/>
        <w:jc w:val="center"/>
        <w:rPr>
          <w:rFonts w:ascii="Times New Roman" w:hAnsi="Times New Roman"/>
          <w:b/>
          <w:sz w:val="24"/>
          <w:szCs w:val="24"/>
        </w:rPr>
      </w:pPr>
      <w:r>
        <w:rPr>
          <w:rFonts w:ascii="Times New Roman" w:hAnsi="Times New Roman"/>
          <w:b/>
          <w:sz w:val="24"/>
          <w:szCs w:val="24"/>
        </w:rPr>
        <w:t>dotyczącej dziecka</w:t>
      </w:r>
      <w:r w:rsidR="008B39F0" w:rsidRPr="00942231">
        <w:rPr>
          <w:rFonts w:ascii="Times New Roman" w:hAnsi="Times New Roman"/>
          <w:b/>
          <w:sz w:val="24"/>
          <w:szCs w:val="24"/>
        </w:rPr>
        <w:t xml:space="preserve"> </w:t>
      </w:r>
    </w:p>
    <w:p w:rsidR="008B39F0" w:rsidRDefault="00C24554" w:rsidP="008B39F0">
      <w:pPr>
        <w:spacing w:after="0" w:line="240" w:lineRule="auto"/>
        <w:jc w:val="center"/>
        <w:rPr>
          <w:rFonts w:ascii="Times New Roman" w:hAnsi="Times New Roman"/>
          <w:b/>
          <w:sz w:val="24"/>
          <w:szCs w:val="24"/>
        </w:rPr>
      </w:pPr>
      <w:r>
        <w:rPr>
          <w:rFonts w:ascii="Times New Roman" w:hAnsi="Times New Roman"/>
          <w:b/>
          <w:sz w:val="24"/>
          <w:szCs w:val="24"/>
        </w:rPr>
        <w:t>w związku z</w:t>
      </w:r>
      <w:r w:rsidR="008B39F0">
        <w:rPr>
          <w:rFonts w:ascii="Times New Roman" w:hAnsi="Times New Roman"/>
          <w:b/>
          <w:sz w:val="24"/>
          <w:szCs w:val="24"/>
        </w:rPr>
        <w:t xml:space="preserve"> </w:t>
      </w:r>
      <w:r>
        <w:rPr>
          <w:rFonts w:ascii="Times New Roman" w:hAnsi="Times New Roman"/>
          <w:b/>
          <w:sz w:val="24"/>
          <w:szCs w:val="24"/>
        </w:rPr>
        <w:t>podejrzeniem przemocy w rodzinie</w:t>
      </w:r>
    </w:p>
    <w:p w:rsidR="008B39F0" w:rsidRDefault="008B39F0" w:rsidP="008B39F0">
      <w:pPr>
        <w:spacing w:after="0" w:line="240" w:lineRule="auto"/>
        <w:jc w:val="center"/>
        <w:rPr>
          <w:rFonts w:ascii="Times New Roman" w:hAnsi="Times New Roman"/>
          <w:b/>
          <w:sz w:val="24"/>
          <w:szCs w:val="24"/>
        </w:rPr>
      </w:pPr>
    </w:p>
    <w:p w:rsidR="008B39F0" w:rsidRDefault="008B39F0" w:rsidP="008B39F0">
      <w:pPr>
        <w:spacing w:after="0" w:line="240" w:lineRule="auto"/>
        <w:jc w:val="center"/>
        <w:rPr>
          <w:rFonts w:ascii="Times New Roman" w:hAnsi="Times New Roman"/>
          <w:b/>
          <w:sz w:val="24"/>
          <w:szCs w:val="24"/>
        </w:rPr>
      </w:pPr>
    </w:p>
    <w:p w:rsidR="008B39F0" w:rsidRDefault="008B39F0" w:rsidP="008B39F0">
      <w:pPr>
        <w:spacing w:after="0" w:line="360" w:lineRule="auto"/>
        <w:jc w:val="both"/>
        <w:rPr>
          <w:rFonts w:ascii="Times New Roman" w:hAnsi="Times New Roman"/>
          <w:b/>
          <w:sz w:val="24"/>
          <w:szCs w:val="24"/>
        </w:rPr>
      </w:pPr>
      <w:r>
        <w:rPr>
          <w:rFonts w:ascii="Times New Roman" w:hAnsi="Times New Roman"/>
          <w:b/>
          <w:sz w:val="24"/>
          <w:szCs w:val="24"/>
        </w:rPr>
        <w:t xml:space="preserve">Imię i nazwisko </w:t>
      </w:r>
      <w:r w:rsidR="00C24554">
        <w:rPr>
          <w:rFonts w:ascii="Times New Roman" w:hAnsi="Times New Roman"/>
          <w:b/>
          <w:sz w:val="24"/>
          <w:szCs w:val="24"/>
        </w:rPr>
        <w:t xml:space="preserve">dziecka </w:t>
      </w:r>
      <w:r>
        <w:rPr>
          <w:rFonts w:ascii="Times New Roman" w:hAnsi="Times New Roman"/>
          <w:b/>
          <w:sz w:val="24"/>
          <w:szCs w:val="24"/>
        </w:rPr>
        <w:t>………………………………………</w:t>
      </w:r>
      <w:r w:rsidR="00C24554">
        <w:rPr>
          <w:rFonts w:ascii="Times New Roman" w:hAnsi="Times New Roman"/>
          <w:b/>
          <w:sz w:val="24"/>
          <w:szCs w:val="24"/>
        </w:rPr>
        <w:t xml:space="preserve">  data ur.</w:t>
      </w:r>
      <w:r>
        <w:rPr>
          <w:rFonts w:ascii="Times New Roman" w:hAnsi="Times New Roman"/>
          <w:b/>
          <w:sz w:val="24"/>
          <w:szCs w:val="24"/>
        </w:rPr>
        <w:t xml:space="preserve"> …………….</w:t>
      </w:r>
    </w:p>
    <w:p w:rsidR="00C24554" w:rsidRDefault="00C24554" w:rsidP="00C24554">
      <w:pPr>
        <w:spacing w:after="0" w:line="360" w:lineRule="auto"/>
        <w:rPr>
          <w:rFonts w:ascii="Times New Roman" w:hAnsi="Times New Roman"/>
          <w:b/>
          <w:sz w:val="24"/>
          <w:szCs w:val="24"/>
        </w:rPr>
      </w:pPr>
      <w:r>
        <w:rPr>
          <w:rFonts w:ascii="Times New Roman" w:hAnsi="Times New Roman"/>
          <w:b/>
          <w:sz w:val="24"/>
          <w:szCs w:val="24"/>
        </w:rPr>
        <w:t xml:space="preserve">Publiczne Przedszkole nr3 w Jastrzębiu-Zdroju, </w:t>
      </w:r>
    </w:p>
    <w:p w:rsidR="008B39F0" w:rsidRDefault="00C24554" w:rsidP="00C24554">
      <w:pPr>
        <w:spacing w:after="0" w:line="360" w:lineRule="auto"/>
        <w:rPr>
          <w:rFonts w:ascii="Times New Roman" w:hAnsi="Times New Roman"/>
          <w:b/>
          <w:sz w:val="24"/>
          <w:szCs w:val="24"/>
        </w:rPr>
      </w:pPr>
      <w:r>
        <w:rPr>
          <w:rFonts w:ascii="Times New Roman" w:hAnsi="Times New Roman"/>
          <w:b/>
          <w:sz w:val="24"/>
          <w:szCs w:val="24"/>
        </w:rPr>
        <w:t>D</w:t>
      </w:r>
      <w:r w:rsidR="008B39F0">
        <w:rPr>
          <w:rFonts w:ascii="Times New Roman" w:hAnsi="Times New Roman"/>
          <w:b/>
          <w:sz w:val="24"/>
          <w:szCs w:val="24"/>
        </w:rPr>
        <w:t xml:space="preserve">ata sporządzenia </w:t>
      </w:r>
      <w:r>
        <w:rPr>
          <w:rFonts w:ascii="Times New Roman" w:hAnsi="Times New Roman"/>
          <w:b/>
          <w:sz w:val="24"/>
          <w:szCs w:val="24"/>
        </w:rPr>
        <w:t>notat</w:t>
      </w:r>
      <w:r w:rsidR="008B39F0">
        <w:rPr>
          <w:rFonts w:ascii="Times New Roman" w:hAnsi="Times New Roman"/>
          <w:b/>
          <w:sz w:val="24"/>
          <w:szCs w:val="24"/>
        </w:rPr>
        <w:t>ki…………………….</w:t>
      </w:r>
    </w:p>
    <w:p w:rsidR="008B39F0" w:rsidRDefault="008B39F0" w:rsidP="008B39F0">
      <w:pPr>
        <w:spacing w:after="0" w:line="360" w:lineRule="auto"/>
        <w:jc w:val="both"/>
        <w:rPr>
          <w:rFonts w:ascii="Times New Roman" w:hAnsi="Times New Roman"/>
          <w:i/>
          <w:sz w:val="24"/>
          <w:szCs w:val="24"/>
        </w:rPr>
      </w:pPr>
    </w:p>
    <w:p w:rsidR="008B39F0" w:rsidRDefault="008B39F0" w:rsidP="008B39F0">
      <w:pPr>
        <w:spacing w:after="0" w:line="360" w:lineRule="auto"/>
        <w:jc w:val="both"/>
        <w:rPr>
          <w:rFonts w:ascii="Times New Roman" w:hAnsi="Times New Roman"/>
          <w:i/>
          <w:sz w:val="24"/>
          <w:szCs w:val="24"/>
        </w:rPr>
      </w:pPr>
    </w:p>
    <w:p w:rsidR="008B39F0" w:rsidRPr="00942231" w:rsidRDefault="008B39F0" w:rsidP="008B39F0">
      <w:pPr>
        <w:spacing w:after="0" w:line="360" w:lineRule="auto"/>
        <w:jc w:val="both"/>
        <w:rPr>
          <w:rFonts w:ascii="Times New Roman" w:hAnsi="Times New Roman"/>
          <w:i/>
          <w:sz w:val="24"/>
          <w:szCs w:val="24"/>
        </w:rPr>
      </w:pPr>
    </w:p>
    <w:p w:rsidR="008B39F0" w:rsidRDefault="008B39F0" w:rsidP="00C24554">
      <w:pPr>
        <w:pStyle w:val="Akapitzlist"/>
        <w:numPr>
          <w:ilvl w:val="0"/>
          <w:numId w:val="3"/>
        </w:numPr>
        <w:spacing w:after="0" w:line="360" w:lineRule="auto"/>
        <w:ind w:left="426" w:hanging="426"/>
        <w:rPr>
          <w:rFonts w:ascii="Times New Roman" w:hAnsi="Times New Roman"/>
          <w:sz w:val="24"/>
          <w:szCs w:val="24"/>
        </w:rPr>
      </w:pPr>
      <w:r>
        <w:rPr>
          <w:rFonts w:ascii="Times New Roman" w:hAnsi="Times New Roman"/>
          <w:b/>
          <w:sz w:val="24"/>
          <w:szCs w:val="24"/>
        </w:rPr>
        <w:t xml:space="preserve">Opis wyglądu </w:t>
      </w:r>
      <w:r w:rsidR="00C24554">
        <w:rPr>
          <w:rFonts w:ascii="Times New Roman" w:hAnsi="Times New Roman"/>
          <w:b/>
          <w:sz w:val="24"/>
          <w:szCs w:val="24"/>
        </w:rPr>
        <w:t>dziecka</w:t>
      </w:r>
      <w:r>
        <w:rPr>
          <w:rFonts w:ascii="Times New Roman" w:hAnsi="Times New Roman"/>
          <w:b/>
          <w:sz w:val="24"/>
          <w:szCs w:val="24"/>
        </w:rPr>
        <w:t xml:space="preserve">: </w:t>
      </w:r>
      <w:r w:rsidRPr="00194662">
        <w:rPr>
          <w:rFonts w:ascii="Times New Roman" w:hAnsi="Times New Roman"/>
          <w:sz w:val="24"/>
          <w:szCs w:val="24"/>
        </w:rPr>
        <w:t>(</w:t>
      </w:r>
      <w:proofErr w:type="spellStart"/>
      <w:r>
        <w:rPr>
          <w:rFonts w:ascii="Times New Roman" w:hAnsi="Times New Roman"/>
          <w:sz w:val="24"/>
          <w:szCs w:val="24"/>
        </w:rPr>
        <w:t>np.urazy</w:t>
      </w:r>
      <w:proofErr w:type="spellEnd"/>
      <w:r>
        <w:rPr>
          <w:rFonts w:ascii="Times New Roman" w:hAnsi="Times New Roman"/>
          <w:sz w:val="24"/>
          <w:szCs w:val="24"/>
        </w:rPr>
        <w:t>-jakie?) ……………………………………………………</w:t>
      </w:r>
      <w:r w:rsidR="00C24554">
        <w:rPr>
          <w:rFonts w:ascii="Times New Roman" w:hAnsi="Times New Roman"/>
          <w:sz w:val="24"/>
          <w:szCs w:val="24"/>
        </w:rPr>
        <w:t>………………………………</w:t>
      </w:r>
      <w:r>
        <w:rPr>
          <w:rFonts w:ascii="Times New Roman" w:hAnsi="Times New Roman"/>
          <w:sz w:val="24"/>
          <w:szCs w:val="24"/>
        </w:rPr>
        <w:t>.</w:t>
      </w:r>
    </w:p>
    <w:p w:rsidR="008B39F0" w:rsidRDefault="008B39F0" w:rsidP="00C24554">
      <w:pPr>
        <w:pStyle w:val="Akapitzlist"/>
        <w:spacing w:after="0" w:line="360" w:lineRule="auto"/>
        <w:ind w:left="786"/>
        <w:rPr>
          <w:rFonts w:ascii="Times New Roman" w:hAnsi="Times New Roman"/>
          <w:sz w:val="24"/>
          <w:szCs w:val="24"/>
        </w:rPr>
      </w:pPr>
    </w:p>
    <w:p w:rsidR="008B39F0" w:rsidRDefault="008B39F0" w:rsidP="00C24554">
      <w:pPr>
        <w:pStyle w:val="Akapitzlist"/>
        <w:numPr>
          <w:ilvl w:val="0"/>
          <w:numId w:val="3"/>
        </w:numPr>
        <w:spacing w:after="0" w:line="360" w:lineRule="auto"/>
        <w:ind w:left="426" w:hanging="426"/>
        <w:rPr>
          <w:rFonts w:ascii="Times New Roman" w:hAnsi="Times New Roman"/>
          <w:sz w:val="24"/>
          <w:szCs w:val="24"/>
        </w:rPr>
      </w:pPr>
      <w:r>
        <w:rPr>
          <w:rFonts w:ascii="Times New Roman" w:hAnsi="Times New Roman"/>
          <w:b/>
          <w:sz w:val="24"/>
          <w:szCs w:val="24"/>
        </w:rPr>
        <w:t xml:space="preserve">Zachowanie </w:t>
      </w:r>
      <w:r w:rsidR="00C24554">
        <w:rPr>
          <w:rFonts w:ascii="Times New Roman" w:hAnsi="Times New Roman"/>
          <w:b/>
          <w:sz w:val="24"/>
          <w:szCs w:val="24"/>
        </w:rPr>
        <w:t>dziecka</w:t>
      </w:r>
      <w:r>
        <w:rPr>
          <w:rFonts w:ascii="Times New Roman" w:hAnsi="Times New Roman"/>
          <w:b/>
          <w:sz w:val="24"/>
          <w:szCs w:val="24"/>
        </w:rPr>
        <w:t xml:space="preserve"> </w:t>
      </w:r>
      <w:r>
        <w:rPr>
          <w:rFonts w:ascii="Times New Roman" w:hAnsi="Times New Roman"/>
          <w:sz w:val="24"/>
          <w:szCs w:val="24"/>
        </w:rPr>
        <w:t>(</w:t>
      </w:r>
      <w:r w:rsidRPr="00375562">
        <w:rPr>
          <w:rFonts w:ascii="Times New Roman" w:hAnsi="Times New Roman"/>
          <w:sz w:val="24"/>
          <w:szCs w:val="24"/>
        </w:rPr>
        <w:t>jakie</w:t>
      </w:r>
      <w:r>
        <w:rPr>
          <w:rFonts w:ascii="Times New Roman" w:hAnsi="Times New Roman"/>
          <w:sz w:val="24"/>
          <w:szCs w:val="24"/>
        </w:rPr>
        <w:t xml:space="preserve"> ?)  </w:t>
      </w:r>
      <w:r>
        <w:rPr>
          <w:rFonts w:ascii="Times New Roman" w:hAnsi="Times New Roman"/>
          <w:b/>
          <w:sz w:val="24"/>
          <w:szCs w:val="24"/>
        </w:rPr>
        <w:t xml:space="preserve"> </w:t>
      </w:r>
      <w:r>
        <w:rPr>
          <w:rFonts w:ascii="Times New Roman" w:hAnsi="Times New Roman"/>
          <w:sz w:val="24"/>
          <w:szCs w:val="24"/>
        </w:rPr>
        <w:t>………………………………………………………………</w:t>
      </w:r>
      <w:r w:rsidR="00C24554">
        <w:rPr>
          <w:rFonts w:ascii="Times New Roman" w:hAnsi="Times New Roman"/>
          <w:sz w:val="24"/>
          <w:szCs w:val="24"/>
        </w:rPr>
        <w:t>……………………..</w:t>
      </w:r>
    </w:p>
    <w:p w:rsidR="008B39F0" w:rsidRDefault="008B39F0" w:rsidP="00C24554">
      <w:pPr>
        <w:pStyle w:val="Akapitzlist"/>
        <w:spacing w:after="0" w:line="360" w:lineRule="auto"/>
        <w:ind w:left="786"/>
        <w:rPr>
          <w:rFonts w:ascii="Times New Roman" w:hAnsi="Times New Roman"/>
          <w:sz w:val="24"/>
          <w:szCs w:val="24"/>
        </w:rPr>
      </w:pPr>
    </w:p>
    <w:p w:rsidR="008B39F0" w:rsidRDefault="008B39F0" w:rsidP="00C24554">
      <w:pPr>
        <w:pStyle w:val="Akapitzlist"/>
        <w:numPr>
          <w:ilvl w:val="0"/>
          <w:numId w:val="3"/>
        </w:numPr>
        <w:spacing w:after="0" w:line="360" w:lineRule="auto"/>
        <w:ind w:left="426" w:hanging="426"/>
        <w:rPr>
          <w:rFonts w:ascii="Times New Roman" w:hAnsi="Times New Roman"/>
          <w:sz w:val="24"/>
          <w:szCs w:val="24"/>
        </w:rPr>
      </w:pPr>
      <w:r w:rsidRPr="00375562">
        <w:rPr>
          <w:rFonts w:ascii="Times New Roman" w:hAnsi="Times New Roman"/>
          <w:b/>
          <w:sz w:val="24"/>
          <w:szCs w:val="24"/>
        </w:rPr>
        <w:t xml:space="preserve">Inne informacje istotne w rozpoznawaniu sytuacji </w:t>
      </w:r>
      <w:r w:rsidR="00C24554">
        <w:rPr>
          <w:rFonts w:ascii="Times New Roman" w:hAnsi="Times New Roman"/>
          <w:b/>
          <w:sz w:val="24"/>
          <w:szCs w:val="24"/>
        </w:rPr>
        <w:t>dziecka</w:t>
      </w:r>
      <w:r w:rsidRPr="00375562">
        <w:rPr>
          <w:rFonts w:ascii="Times New Roman" w:hAnsi="Times New Roman"/>
          <w:b/>
          <w:sz w:val="24"/>
          <w:szCs w:val="24"/>
        </w:rPr>
        <w:t>:</w:t>
      </w:r>
      <w:r>
        <w:rPr>
          <w:rFonts w:ascii="Times New Roman" w:hAnsi="Times New Roman"/>
          <w:sz w:val="24"/>
          <w:szCs w:val="24"/>
        </w:rPr>
        <w:t xml:space="preserve"> ……………………………</w:t>
      </w:r>
      <w:r w:rsidR="00C24554">
        <w:rPr>
          <w:rFonts w:ascii="Times New Roman" w:hAnsi="Times New Roman"/>
          <w:sz w:val="24"/>
          <w:szCs w:val="24"/>
        </w:rPr>
        <w:t>…………………………………………………….</w:t>
      </w:r>
      <w:r>
        <w:rPr>
          <w:rFonts w:ascii="Times New Roman" w:hAnsi="Times New Roman"/>
          <w:sz w:val="24"/>
          <w:szCs w:val="24"/>
        </w:rPr>
        <w:t>…</w:t>
      </w:r>
    </w:p>
    <w:p w:rsidR="008B39F0" w:rsidRDefault="008B39F0" w:rsidP="00C24554">
      <w:pPr>
        <w:pStyle w:val="Akapitzlist"/>
        <w:spacing w:after="0" w:line="360" w:lineRule="auto"/>
        <w:ind w:left="0"/>
        <w:rPr>
          <w:rFonts w:ascii="Times New Roman" w:hAnsi="Times New Roman"/>
          <w:sz w:val="24"/>
          <w:szCs w:val="24"/>
        </w:rPr>
      </w:pPr>
    </w:p>
    <w:p w:rsidR="008B39F0" w:rsidRDefault="00C24554" w:rsidP="00C24554">
      <w:pPr>
        <w:pStyle w:val="Akapitzlist"/>
        <w:numPr>
          <w:ilvl w:val="0"/>
          <w:numId w:val="3"/>
        </w:numPr>
        <w:spacing w:after="0" w:line="360" w:lineRule="auto"/>
        <w:ind w:left="426" w:hanging="426"/>
        <w:rPr>
          <w:rFonts w:ascii="Times New Roman" w:hAnsi="Times New Roman"/>
          <w:sz w:val="24"/>
          <w:szCs w:val="24"/>
        </w:rPr>
      </w:pPr>
      <w:r>
        <w:rPr>
          <w:rFonts w:ascii="Times New Roman" w:hAnsi="Times New Roman"/>
          <w:b/>
          <w:sz w:val="24"/>
          <w:szCs w:val="24"/>
        </w:rPr>
        <w:t>Ź</w:t>
      </w:r>
      <w:r w:rsidR="008B39F0" w:rsidRPr="00375562">
        <w:rPr>
          <w:rFonts w:ascii="Times New Roman" w:hAnsi="Times New Roman"/>
          <w:b/>
          <w:sz w:val="24"/>
          <w:szCs w:val="24"/>
        </w:rPr>
        <w:t>ródło informacji:</w:t>
      </w:r>
      <w:r w:rsidR="008B39F0">
        <w:rPr>
          <w:rFonts w:ascii="Times New Roman" w:hAnsi="Times New Roman"/>
          <w:sz w:val="24"/>
          <w:szCs w:val="24"/>
        </w:rPr>
        <w:t xml:space="preserve"> ……………………………………………………………………………..</w:t>
      </w:r>
    </w:p>
    <w:p w:rsidR="008B39F0" w:rsidRDefault="008B39F0" w:rsidP="00C24554">
      <w:pPr>
        <w:pStyle w:val="Akapitzlist"/>
        <w:spacing w:after="0" w:line="360" w:lineRule="auto"/>
        <w:ind w:left="0"/>
        <w:rPr>
          <w:rFonts w:ascii="Times New Roman" w:hAnsi="Times New Roman"/>
          <w:sz w:val="24"/>
          <w:szCs w:val="24"/>
        </w:rPr>
      </w:pPr>
    </w:p>
    <w:p w:rsidR="008B39F0" w:rsidRDefault="008B39F0" w:rsidP="00C24554">
      <w:pPr>
        <w:pStyle w:val="Akapitzlist"/>
        <w:numPr>
          <w:ilvl w:val="0"/>
          <w:numId w:val="3"/>
        </w:numPr>
        <w:spacing w:after="0" w:line="360" w:lineRule="auto"/>
        <w:ind w:left="426" w:hanging="426"/>
        <w:rPr>
          <w:rFonts w:ascii="Times New Roman" w:hAnsi="Times New Roman"/>
          <w:sz w:val="24"/>
          <w:szCs w:val="24"/>
        </w:rPr>
      </w:pPr>
      <w:r>
        <w:rPr>
          <w:rFonts w:ascii="Times New Roman" w:hAnsi="Times New Roman"/>
          <w:b/>
          <w:sz w:val="24"/>
          <w:szCs w:val="24"/>
        </w:rPr>
        <w:t>Podjęte działania interwencyjne:</w:t>
      </w:r>
      <w:r>
        <w:rPr>
          <w:rFonts w:ascii="Times New Roman" w:hAnsi="Times New Roman"/>
          <w:sz w:val="24"/>
          <w:szCs w:val="24"/>
        </w:rPr>
        <w:t xml:space="preserve"> …………………………………………………</w:t>
      </w:r>
      <w:r w:rsidR="00C24554">
        <w:rPr>
          <w:rFonts w:ascii="Times New Roman" w:hAnsi="Times New Roman"/>
          <w:sz w:val="24"/>
          <w:szCs w:val="24"/>
        </w:rPr>
        <w:t>………………………….</w:t>
      </w:r>
      <w:r>
        <w:rPr>
          <w:rFonts w:ascii="Times New Roman" w:hAnsi="Times New Roman"/>
          <w:sz w:val="24"/>
          <w:szCs w:val="24"/>
        </w:rPr>
        <w:t>…………..</w:t>
      </w:r>
    </w:p>
    <w:p w:rsidR="008B39F0" w:rsidRDefault="008B39F0" w:rsidP="00C24554">
      <w:pPr>
        <w:pStyle w:val="Akapitzlist"/>
        <w:spacing w:after="0" w:line="360" w:lineRule="auto"/>
        <w:ind w:left="426"/>
        <w:rPr>
          <w:rFonts w:ascii="Times New Roman" w:hAnsi="Times New Roman"/>
          <w:sz w:val="24"/>
          <w:szCs w:val="24"/>
        </w:rPr>
      </w:pPr>
    </w:p>
    <w:p w:rsidR="008B39F0" w:rsidRPr="004A0780" w:rsidRDefault="008B39F0" w:rsidP="00C24554">
      <w:pPr>
        <w:pStyle w:val="Akapitzlist"/>
        <w:spacing w:after="0" w:line="360" w:lineRule="auto"/>
        <w:ind w:left="426"/>
        <w:jc w:val="right"/>
        <w:rPr>
          <w:rFonts w:ascii="Times New Roman" w:hAnsi="Times New Roman"/>
          <w:sz w:val="24"/>
          <w:szCs w:val="24"/>
        </w:rPr>
      </w:pPr>
      <w:r>
        <w:rPr>
          <w:rFonts w:ascii="Times New Roman" w:hAnsi="Times New Roman"/>
          <w:sz w:val="24"/>
          <w:szCs w:val="24"/>
        </w:rPr>
        <w:t>……………………………………………</w:t>
      </w:r>
    </w:p>
    <w:p w:rsidR="008B39F0" w:rsidRPr="004A0780" w:rsidRDefault="008B39F0" w:rsidP="00C24554">
      <w:pPr>
        <w:rPr>
          <w:rFonts w:ascii="Times New Roman" w:hAnsi="Times New Roman"/>
          <w:sz w:val="20"/>
          <w:szCs w:val="20"/>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C24554">
        <w:rPr>
          <w:rFonts w:ascii="Times New Roman" w:hAnsi="Times New Roman"/>
          <w:b/>
          <w:sz w:val="24"/>
          <w:szCs w:val="24"/>
        </w:rPr>
        <w:t xml:space="preserve"> </w:t>
      </w:r>
      <w:r>
        <w:rPr>
          <w:rFonts w:ascii="Times New Roman" w:hAnsi="Times New Roman"/>
          <w:b/>
          <w:sz w:val="24"/>
          <w:szCs w:val="24"/>
        </w:rPr>
        <w:t xml:space="preserve">          </w:t>
      </w:r>
      <w:r w:rsidR="00C24554">
        <w:rPr>
          <w:rFonts w:ascii="Times New Roman" w:hAnsi="Times New Roman"/>
          <w:b/>
          <w:sz w:val="24"/>
          <w:szCs w:val="24"/>
        </w:rPr>
        <w:t xml:space="preserve">       </w:t>
      </w:r>
      <w:r w:rsidRPr="004A0780">
        <w:rPr>
          <w:rFonts w:ascii="Times New Roman" w:hAnsi="Times New Roman"/>
          <w:sz w:val="20"/>
          <w:szCs w:val="20"/>
        </w:rPr>
        <w:t>Imię i naz</w:t>
      </w:r>
      <w:r>
        <w:rPr>
          <w:rFonts w:ascii="Times New Roman" w:hAnsi="Times New Roman"/>
          <w:sz w:val="20"/>
          <w:szCs w:val="20"/>
        </w:rPr>
        <w:t>wisko osoby sporządzającej notatkę</w:t>
      </w:r>
      <w:r w:rsidRPr="004A0780">
        <w:rPr>
          <w:rFonts w:ascii="Times New Roman" w:hAnsi="Times New Roman"/>
          <w:sz w:val="20"/>
          <w:szCs w:val="20"/>
        </w:rPr>
        <w:t xml:space="preserve"> </w:t>
      </w:r>
      <w:r>
        <w:rPr>
          <w:rFonts w:ascii="Times New Roman" w:hAnsi="Times New Roman"/>
          <w:sz w:val="20"/>
          <w:szCs w:val="20"/>
        </w:rPr>
        <w:t xml:space="preserve"> - podpis </w:t>
      </w:r>
    </w:p>
    <w:p w:rsidR="006A18C5" w:rsidRDefault="006A18C5" w:rsidP="006A18C5">
      <w:pPr>
        <w:ind w:left="-851"/>
        <w:jc w:val="right"/>
      </w:pPr>
    </w:p>
    <w:p w:rsidR="008B39F0" w:rsidRDefault="008B39F0" w:rsidP="006A18C5">
      <w:pPr>
        <w:ind w:left="-851"/>
        <w:jc w:val="right"/>
      </w:pPr>
    </w:p>
    <w:p w:rsidR="008B39F0" w:rsidRDefault="008B39F0" w:rsidP="006A18C5">
      <w:pPr>
        <w:ind w:left="-851"/>
        <w:jc w:val="right"/>
      </w:pPr>
    </w:p>
    <w:p w:rsidR="008B39F0" w:rsidRDefault="008B39F0" w:rsidP="006A18C5">
      <w:pPr>
        <w:ind w:left="-851"/>
        <w:jc w:val="right"/>
      </w:pPr>
    </w:p>
    <w:p w:rsidR="008B39F0" w:rsidRDefault="008B39F0" w:rsidP="006A18C5">
      <w:pPr>
        <w:ind w:left="-851"/>
        <w:jc w:val="right"/>
      </w:pPr>
    </w:p>
    <w:p w:rsidR="008B39F0" w:rsidRPr="00C24554" w:rsidRDefault="008B39F0" w:rsidP="008B39F0">
      <w:pPr>
        <w:spacing w:after="0" w:line="240" w:lineRule="auto"/>
        <w:jc w:val="right"/>
        <w:rPr>
          <w:rFonts w:ascii="Times New Roman" w:hAnsi="Times New Roman"/>
          <w:b/>
          <w:i/>
          <w:color w:val="808080"/>
          <w:sz w:val="16"/>
          <w:szCs w:val="16"/>
        </w:rPr>
      </w:pPr>
      <w:r w:rsidRPr="00C24554">
        <w:rPr>
          <w:rFonts w:ascii="Times New Roman" w:hAnsi="Times New Roman"/>
          <w:b/>
          <w:i/>
          <w:color w:val="808080"/>
          <w:sz w:val="16"/>
          <w:szCs w:val="16"/>
        </w:rPr>
        <w:lastRenderedPageBreak/>
        <w:t>Załącznik nr 1a</w:t>
      </w:r>
    </w:p>
    <w:p w:rsidR="008B39F0" w:rsidRPr="00C24554" w:rsidRDefault="008B39F0" w:rsidP="008B39F0">
      <w:pPr>
        <w:spacing w:after="0" w:line="240" w:lineRule="auto"/>
        <w:jc w:val="center"/>
        <w:rPr>
          <w:b/>
        </w:rPr>
      </w:pPr>
      <w:r w:rsidRPr="00C24554">
        <w:rPr>
          <w:b/>
        </w:rPr>
        <w:t>A</w:t>
      </w:r>
      <w:r w:rsidR="00C24554">
        <w:rPr>
          <w:b/>
        </w:rPr>
        <w:t>rkusz informacji dotyczący</w:t>
      </w:r>
      <w:r w:rsidRPr="00C24554">
        <w:rPr>
          <w:b/>
        </w:rPr>
        <w:t xml:space="preserve"> </w:t>
      </w:r>
      <w:r w:rsidR="00C24554">
        <w:rPr>
          <w:b/>
        </w:rPr>
        <w:t>dziecka</w:t>
      </w:r>
      <w:r w:rsidRPr="00C24554">
        <w:rPr>
          <w:b/>
        </w:rPr>
        <w:t xml:space="preserve"> -</w:t>
      </w:r>
      <w:r w:rsidRPr="00C24554">
        <w:rPr>
          <w:b/>
        </w:rPr>
        <w:br/>
        <w:t xml:space="preserve">- </w:t>
      </w:r>
      <w:r w:rsidR="00C24554">
        <w:rPr>
          <w:b/>
        </w:rPr>
        <w:t xml:space="preserve">w związku z podejrzeniem lub zgłoszeniem przemocy w rodzinie </w:t>
      </w:r>
    </w:p>
    <w:p w:rsidR="008B39F0" w:rsidRPr="00C24554" w:rsidRDefault="008B39F0" w:rsidP="008B39F0">
      <w:pPr>
        <w:spacing w:after="0" w:line="240" w:lineRule="auto"/>
        <w:jc w:val="center"/>
        <w:rPr>
          <w:b/>
        </w:rPr>
      </w:pPr>
    </w:p>
    <w:p w:rsidR="008B39F0" w:rsidRPr="00C24554" w:rsidRDefault="008B39F0" w:rsidP="008B39F0">
      <w:pPr>
        <w:spacing w:after="0" w:line="240" w:lineRule="auto"/>
        <w:jc w:val="center"/>
        <w:rPr>
          <w:b/>
        </w:rPr>
      </w:pPr>
    </w:p>
    <w:p w:rsidR="008B39F0" w:rsidRPr="00C24554" w:rsidRDefault="008B39F0" w:rsidP="008B39F0">
      <w:pPr>
        <w:spacing w:after="0" w:line="360" w:lineRule="auto"/>
        <w:jc w:val="both"/>
        <w:rPr>
          <w:b/>
        </w:rPr>
      </w:pPr>
      <w:r w:rsidRPr="00C24554">
        <w:rPr>
          <w:b/>
        </w:rPr>
        <w:t xml:space="preserve">Imię i nazwisko </w:t>
      </w:r>
      <w:r w:rsidR="00C24554">
        <w:rPr>
          <w:b/>
        </w:rPr>
        <w:t>dziecka</w:t>
      </w:r>
      <w:r w:rsidRPr="00C24554">
        <w:rPr>
          <w:b/>
        </w:rPr>
        <w:t xml:space="preserve"> …………………………………………………..</w:t>
      </w:r>
      <w:r w:rsidR="00C24554">
        <w:rPr>
          <w:b/>
        </w:rPr>
        <w:t xml:space="preserve"> data ur.</w:t>
      </w:r>
      <w:r w:rsidRPr="00C24554">
        <w:rPr>
          <w:b/>
        </w:rPr>
        <w:t xml:space="preserve"> …………</w:t>
      </w:r>
      <w:r w:rsidR="00C24554">
        <w:rPr>
          <w:b/>
        </w:rPr>
        <w:t>…………..</w:t>
      </w:r>
      <w:r w:rsidRPr="00C24554">
        <w:rPr>
          <w:b/>
        </w:rPr>
        <w:t>….</w:t>
      </w:r>
    </w:p>
    <w:p w:rsidR="00C24554" w:rsidRDefault="00C24554" w:rsidP="008B39F0">
      <w:pPr>
        <w:spacing w:after="0" w:line="360" w:lineRule="auto"/>
        <w:jc w:val="both"/>
        <w:rPr>
          <w:b/>
        </w:rPr>
      </w:pPr>
      <w:r>
        <w:rPr>
          <w:b/>
        </w:rPr>
        <w:t>Publiczne Przedszkole nr3 w Jastrzębiu-Zdroju</w:t>
      </w:r>
      <w:r w:rsidR="008B39F0" w:rsidRPr="00C24554">
        <w:rPr>
          <w:b/>
        </w:rPr>
        <w:t>.</w:t>
      </w:r>
    </w:p>
    <w:p w:rsidR="008B39F0" w:rsidRPr="00C24554" w:rsidRDefault="008B39F0" w:rsidP="008B39F0">
      <w:pPr>
        <w:spacing w:after="0" w:line="360" w:lineRule="auto"/>
        <w:jc w:val="both"/>
        <w:rPr>
          <w:b/>
        </w:rPr>
      </w:pPr>
      <w:r w:rsidRPr="00C24554">
        <w:rPr>
          <w:b/>
        </w:rPr>
        <w:t xml:space="preserve"> Data wypełnienia arkusza …………………….</w:t>
      </w:r>
    </w:p>
    <w:p w:rsidR="008B39F0" w:rsidRPr="00C24554" w:rsidRDefault="008B39F0" w:rsidP="008B39F0">
      <w:pPr>
        <w:spacing w:after="0" w:line="360" w:lineRule="auto"/>
        <w:jc w:val="both"/>
        <w:rPr>
          <w:i/>
        </w:rPr>
      </w:pPr>
      <w:r w:rsidRPr="00C24554">
        <w:rPr>
          <w:i/>
        </w:rPr>
        <w:t>W arkuszu należy podkreślić wybrane informacje.</w:t>
      </w:r>
    </w:p>
    <w:p w:rsidR="008B39F0" w:rsidRPr="00C24554" w:rsidRDefault="008B39F0" w:rsidP="008B39F0">
      <w:pPr>
        <w:pStyle w:val="Akapitzlist"/>
        <w:numPr>
          <w:ilvl w:val="0"/>
          <w:numId w:val="3"/>
        </w:numPr>
        <w:spacing w:after="0" w:line="360" w:lineRule="auto"/>
        <w:ind w:left="426" w:hanging="426"/>
        <w:jc w:val="both"/>
        <w:rPr>
          <w:rFonts w:asciiTheme="minorHAnsi" w:hAnsiTheme="minorHAnsi"/>
          <w:b/>
        </w:rPr>
      </w:pPr>
      <w:r w:rsidRPr="00C24554">
        <w:rPr>
          <w:rFonts w:asciiTheme="minorHAnsi" w:hAnsiTheme="minorHAnsi"/>
          <w:b/>
        </w:rPr>
        <w:t xml:space="preserve">Opis wyglądu </w:t>
      </w:r>
      <w:r w:rsidR="00287F5B">
        <w:rPr>
          <w:rFonts w:asciiTheme="minorHAnsi" w:hAnsiTheme="minorHAnsi"/>
          <w:b/>
        </w:rPr>
        <w:t>dziecka</w:t>
      </w:r>
      <w:r w:rsidRPr="00C24554">
        <w:rPr>
          <w:rFonts w:asciiTheme="minorHAnsi" w:hAnsiTheme="minorHAnsi"/>
          <w:b/>
        </w:rPr>
        <w:t>:</w:t>
      </w:r>
    </w:p>
    <w:p w:rsidR="008B39F0" w:rsidRPr="00C24554" w:rsidRDefault="008B39F0" w:rsidP="008B39F0">
      <w:pPr>
        <w:pStyle w:val="Akapitzlist"/>
        <w:numPr>
          <w:ilvl w:val="0"/>
          <w:numId w:val="4"/>
        </w:numPr>
        <w:spacing w:after="0" w:line="360" w:lineRule="auto"/>
        <w:jc w:val="both"/>
        <w:rPr>
          <w:rFonts w:asciiTheme="minorHAnsi" w:hAnsiTheme="minorHAnsi"/>
        </w:rPr>
      </w:pPr>
      <w:r w:rsidRPr="00C24554">
        <w:rPr>
          <w:rFonts w:asciiTheme="minorHAnsi" w:hAnsiTheme="minorHAnsi"/>
        </w:rPr>
        <w:t xml:space="preserve">zaniedbania w zakresie higieny osobistej ………………………………………………. </w:t>
      </w:r>
    </w:p>
    <w:p w:rsidR="008B39F0" w:rsidRPr="00C24554" w:rsidRDefault="008B39F0" w:rsidP="008B39F0">
      <w:pPr>
        <w:pStyle w:val="Akapitzlist"/>
        <w:numPr>
          <w:ilvl w:val="0"/>
          <w:numId w:val="4"/>
        </w:numPr>
        <w:spacing w:after="0" w:line="360" w:lineRule="auto"/>
        <w:jc w:val="both"/>
        <w:rPr>
          <w:rFonts w:asciiTheme="minorHAnsi" w:hAnsiTheme="minorHAnsi"/>
        </w:rPr>
      </w:pPr>
      <w:r w:rsidRPr="00C24554">
        <w:rPr>
          <w:rFonts w:asciiTheme="minorHAnsi" w:hAnsiTheme="minorHAnsi"/>
        </w:rPr>
        <w:t>zadrapania</w:t>
      </w:r>
    </w:p>
    <w:p w:rsidR="008B39F0" w:rsidRPr="00C24554" w:rsidRDefault="008B39F0" w:rsidP="008B39F0">
      <w:pPr>
        <w:pStyle w:val="Akapitzlist"/>
        <w:numPr>
          <w:ilvl w:val="0"/>
          <w:numId w:val="4"/>
        </w:numPr>
        <w:spacing w:after="0" w:line="360" w:lineRule="auto"/>
        <w:jc w:val="both"/>
        <w:rPr>
          <w:rFonts w:asciiTheme="minorHAnsi" w:hAnsiTheme="minorHAnsi"/>
        </w:rPr>
      </w:pPr>
      <w:r w:rsidRPr="00C24554">
        <w:rPr>
          <w:rFonts w:asciiTheme="minorHAnsi" w:hAnsiTheme="minorHAnsi"/>
        </w:rPr>
        <w:t>zasinienia</w:t>
      </w:r>
    </w:p>
    <w:p w:rsidR="008B39F0" w:rsidRPr="00C24554" w:rsidRDefault="008B39F0" w:rsidP="008B39F0">
      <w:pPr>
        <w:pStyle w:val="Akapitzlist"/>
        <w:numPr>
          <w:ilvl w:val="0"/>
          <w:numId w:val="4"/>
        </w:numPr>
        <w:spacing w:after="0" w:line="360" w:lineRule="auto"/>
        <w:jc w:val="both"/>
        <w:rPr>
          <w:rFonts w:asciiTheme="minorHAnsi" w:hAnsiTheme="minorHAnsi"/>
        </w:rPr>
      </w:pPr>
      <w:r w:rsidRPr="00C24554">
        <w:rPr>
          <w:rFonts w:asciiTheme="minorHAnsi" w:hAnsiTheme="minorHAnsi"/>
        </w:rPr>
        <w:t>oparzenia</w:t>
      </w:r>
    </w:p>
    <w:p w:rsidR="008B39F0" w:rsidRPr="00C24554" w:rsidRDefault="008B39F0" w:rsidP="008B39F0">
      <w:pPr>
        <w:pStyle w:val="Akapitzlist"/>
        <w:numPr>
          <w:ilvl w:val="0"/>
          <w:numId w:val="4"/>
        </w:numPr>
        <w:spacing w:after="0" w:line="360" w:lineRule="auto"/>
        <w:jc w:val="both"/>
        <w:rPr>
          <w:rFonts w:asciiTheme="minorHAnsi" w:hAnsiTheme="minorHAnsi"/>
        </w:rPr>
      </w:pPr>
      <w:r w:rsidRPr="00C24554">
        <w:rPr>
          <w:rFonts w:asciiTheme="minorHAnsi" w:hAnsiTheme="minorHAnsi"/>
        </w:rPr>
        <w:t>złamania</w:t>
      </w:r>
    </w:p>
    <w:p w:rsidR="008B39F0" w:rsidRPr="00C24554" w:rsidRDefault="008B39F0" w:rsidP="008B39F0">
      <w:pPr>
        <w:pStyle w:val="Akapitzlist"/>
        <w:numPr>
          <w:ilvl w:val="0"/>
          <w:numId w:val="4"/>
        </w:numPr>
        <w:spacing w:after="0" w:line="360" w:lineRule="auto"/>
        <w:jc w:val="both"/>
        <w:rPr>
          <w:rFonts w:asciiTheme="minorHAnsi" w:hAnsiTheme="minorHAnsi"/>
        </w:rPr>
      </w:pPr>
      <w:r w:rsidRPr="00C24554">
        <w:rPr>
          <w:rFonts w:asciiTheme="minorHAnsi" w:hAnsiTheme="minorHAnsi"/>
        </w:rPr>
        <w:t>zranienia</w:t>
      </w:r>
    </w:p>
    <w:p w:rsidR="008B39F0" w:rsidRPr="00C24554" w:rsidRDefault="008B39F0" w:rsidP="008B39F0">
      <w:pPr>
        <w:pStyle w:val="Akapitzlist"/>
        <w:numPr>
          <w:ilvl w:val="0"/>
          <w:numId w:val="4"/>
        </w:numPr>
        <w:spacing w:after="0" w:line="360" w:lineRule="auto"/>
        <w:jc w:val="both"/>
        <w:rPr>
          <w:rFonts w:asciiTheme="minorHAnsi" w:hAnsiTheme="minorHAnsi"/>
        </w:rPr>
      </w:pPr>
      <w:r w:rsidRPr="00C24554">
        <w:rPr>
          <w:rFonts w:asciiTheme="minorHAnsi" w:hAnsiTheme="minorHAnsi"/>
        </w:rPr>
        <w:t>zwichnięcia</w:t>
      </w:r>
    </w:p>
    <w:p w:rsidR="008B39F0" w:rsidRPr="00C24554" w:rsidRDefault="008B39F0" w:rsidP="008B39F0">
      <w:pPr>
        <w:pStyle w:val="Akapitzlist"/>
        <w:numPr>
          <w:ilvl w:val="0"/>
          <w:numId w:val="4"/>
        </w:numPr>
        <w:spacing w:after="0" w:line="360" w:lineRule="auto"/>
        <w:ind w:left="426" w:firstLine="0"/>
        <w:rPr>
          <w:rFonts w:asciiTheme="minorHAnsi" w:hAnsiTheme="minorHAnsi"/>
        </w:rPr>
      </w:pPr>
      <w:r w:rsidRPr="00C24554">
        <w:rPr>
          <w:rFonts w:asciiTheme="minorHAnsi" w:hAnsiTheme="minorHAnsi"/>
        </w:rPr>
        <w:t>inne urazy lub uwagi dotyczące wyglądu (jakie?)………………………………….. …………………………………………………………………………………………</w:t>
      </w:r>
    </w:p>
    <w:p w:rsidR="008B39F0" w:rsidRPr="00C24554" w:rsidRDefault="008B39F0" w:rsidP="008B39F0">
      <w:pPr>
        <w:pStyle w:val="Akapitzlist"/>
        <w:numPr>
          <w:ilvl w:val="0"/>
          <w:numId w:val="3"/>
        </w:numPr>
        <w:spacing w:after="0" w:line="360" w:lineRule="auto"/>
        <w:ind w:left="426" w:hanging="426"/>
        <w:jc w:val="both"/>
        <w:rPr>
          <w:rFonts w:asciiTheme="minorHAnsi" w:hAnsiTheme="minorHAnsi"/>
          <w:b/>
        </w:rPr>
      </w:pPr>
      <w:r w:rsidRPr="00C24554">
        <w:rPr>
          <w:rFonts w:asciiTheme="minorHAnsi" w:hAnsiTheme="minorHAnsi"/>
          <w:b/>
        </w:rPr>
        <w:t xml:space="preserve">Zachowanie </w:t>
      </w:r>
      <w:r w:rsidR="00287F5B">
        <w:rPr>
          <w:rFonts w:asciiTheme="minorHAnsi" w:hAnsiTheme="minorHAnsi"/>
          <w:b/>
        </w:rPr>
        <w:t>dziecka</w:t>
      </w:r>
      <w:r w:rsidRPr="00C24554">
        <w:rPr>
          <w:rFonts w:asciiTheme="minorHAnsi" w:hAnsiTheme="minorHAnsi"/>
          <w:b/>
        </w:rPr>
        <w:t>:</w:t>
      </w:r>
    </w:p>
    <w:p w:rsidR="008B39F0" w:rsidRPr="00C24554" w:rsidRDefault="008B39F0" w:rsidP="008B39F0">
      <w:pPr>
        <w:pStyle w:val="Akapitzlist"/>
        <w:numPr>
          <w:ilvl w:val="0"/>
          <w:numId w:val="5"/>
        </w:numPr>
        <w:spacing w:after="0" w:line="360" w:lineRule="auto"/>
        <w:jc w:val="both"/>
        <w:rPr>
          <w:rFonts w:asciiTheme="minorHAnsi" w:hAnsiTheme="minorHAnsi"/>
        </w:rPr>
      </w:pPr>
      <w:r w:rsidRPr="00C24554">
        <w:rPr>
          <w:rFonts w:asciiTheme="minorHAnsi" w:hAnsiTheme="minorHAnsi"/>
        </w:rPr>
        <w:t>niepokój, pobudzenie</w:t>
      </w:r>
    </w:p>
    <w:p w:rsidR="008B39F0" w:rsidRPr="00C24554" w:rsidRDefault="008B39F0" w:rsidP="008B39F0">
      <w:pPr>
        <w:pStyle w:val="Akapitzlist"/>
        <w:numPr>
          <w:ilvl w:val="0"/>
          <w:numId w:val="5"/>
        </w:numPr>
        <w:spacing w:after="0" w:line="360" w:lineRule="auto"/>
        <w:jc w:val="both"/>
        <w:rPr>
          <w:rFonts w:asciiTheme="minorHAnsi" w:hAnsiTheme="minorHAnsi"/>
        </w:rPr>
      </w:pPr>
      <w:r w:rsidRPr="00C24554">
        <w:rPr>
          <w:rFonts w:asciiTheme="minorHAnsi" w:hAnsiTheme="minorHAnsi"/>
        </w:rPr>
        <w:t>wycofanie, zamknięcie w sobie, „dziwny spokój”</w:t>
      </w:r>
    </w:p>
    <w:p w:rsidR="008B39F0" w:rsidRPr="00C24554" w:rsidRDefault="008B39F0" w:rsidP="008B39F0">
      <w:pPr>
        <w:pStyle w:val="Akapitzlist"/>
        <w:numPr>
          <w:ilvl w:val="0"/>
          <w:numId w:val="5"/>
        </w:numPr>
        <w:spacing w:after="0" w:line="360" w:lineRule="auto"/>
        <w:jc w:val="both"/>
        <w:rPr>
          <w:rFonts w:asciiTheme="minorHAnsi" w:hAnsiTheme="minorHAnsi"/>
        </w:rPr>
      </w:pPr>
      <w:r w:rsidRPr="00C24554">
        <w:rPr>
          <w:rFonts w:asciiTheme="minorHAnsi" w:hAnsiTheme="minorHAnsi"/>
        </w:rPr>
        <w:t>agresywność</w:t>
      </w:r>
    </w:p>
    <w:p w:rsidR="008B39F0" w:rsidRPr="00C24554" w:rsidRDefault="008B39F0" w:rsidP="008B39F0">
      <w:pPr>
        <w:pStyle w:val="Akapitzlist"/>
        <w:numPr>
          <w:ilvl w:val="0"/>
          <w:numId w:val="5"/>
        </w:numPr>
        <w:spacing w:after="0" w:line="360" w:lineRule="auto"/>
        <w:jc w:val="both"/>
        <w:rPr>
          <w:rFonts w:asciiTheme="minorHAnsi" w:hAnsiTheme="minorHAnsi"/>
        </w:rPr>
      </w:pPr>
      <w:r w:rsidRPr="00C24554">
        <w:rPr>
          <w:rFonts w:asciiTheme="minorHAnsi" w:hAnsiTheme="minorHAnsi"/>
        </w:rPr>
        <w:t>płacz</w:t>
      </w:r>
    </w:p>
    <w:p w:rsidR="008B39F0" w:rsidRPr="00C24554" w:rsidRDefault="008B39F0" w:rsidP="008B39F0">
      <w:pPr>
        <w:pStyle w:val="Akapitzlist"/>
        <w:numPr>
          <w:ilvl w:val="0"/>
          <w:numId w:val="5"/>
        </w:numPr>
        <w:spacing w:after="0" w:line="360" w:lineRule="auto"/>
        <w:jc w:val="both"/>
        <w:rPr>
          <w:rFonts w:asciiTheme="minorHAnsi" w:hAnsiTheme="minorHAnsi"/>
        </w:rPr>
      </w:pPr>
      <w:r w:rsidRPr="00C24554">
        <w:rPr>
          <w:rFonts w:asciiTheme="minorHAnsi" w:hAnsiTheme="minorHAnsi"/>
        </w:rPr>
        <w:t>inne (jakie ?)………………………………………………………………………………</w:t>
      </w:r>
    </w:p>
    <w:p w:rsidR="008B39F0" w:rsidRPr="00C24554" w:rsidRDefault="008B39F0" w:rsidP="008B39F0">
      <w:pPr>
        <w:pStyle w:val="Akapitzlist"/>
        <w:numPr>
          <w:ilvl w:val="0"/>
          <w:numId w:val="3"/>
        </w:numPr>
        <w:spacing w:after="0" w:line="360" w:lineRule="auto"/>
        <w:ind w:left="426" w:hanging="426"/>
        <w:jc w:val="both"/>
        <w:rPr>
          <w:rFonts w:asciiTheme="minorHAnsi" w:hAnsiTheme="minorHAnsi"/>
          <w:b/>
        </w:rPr>
      </w:pPr>
      <w:r w:rsidRPr="00C24554">
        <w:rPr>
          <w:rFonts w:asciiTheme="minorHAnsi" w:hAnsiTheme="minorHAnsi"/>
          <w:b/>
        </w:rPr>
        <w:t xml:space="preserve">Posiadane informacje dotyczące form krzywdzenia </w:t>
      </w:r>
      <w:r w:rsidR="00287F5B">
        <w:rPr>
          <w:rFonts w:asciiTheme="minorHAnsi" w:hAnsiTheme="minorHAnsi"/>
          <w:b/>
        </w:rPr>
        <w:t>dziecka</w:t>
      </w:r>
      <w:r w:rsidRPr="00C24554">
        <w:rPr>
          <w:rFonts w:asciiTheme="minorHAnsi" w:hAnsiTheme="minorHAnsi"/>
          <w:b/>
        </w:rPr>
        <w:t>:</w:t>
      </w:r>
    </w:p>
    <w:p w:rsidR="008B39F0" w:rsidRPr="00C24554" w:rsidRDefault="008B39F0" w:rsidP="008B39F0">
      <w:pPr>
        <w:pStyle w:val="Akapitzlist"/>
        <w:numPr>
          <w:ilvl w:val="0"/>
          <w:numId w:val="6"/>
        </w:numPr>
        <w:spacing w:after="0" w:line="360" w:lineRule="auto"/>
        <w:jc w:val="both"/>
        <w:rPr>
          <w:rFonts w:asciiTheme="minorHAnsi" w:hAnsiTheme="minorHAnsi"/>
        </w:rPr>
      </w:pPr>
      <w:r w:rsidRPr="00C24554">
        <w:rPr>
          <w:rFonts w:asciiTheme="minorHAnsi" w:hAnsiTheme="minorHAnsi"/>
        </w:rPr>
        <w:t>przemoc fizyczna</w:t>
      </w:r>
    </w:p>
    <w:p w:rsidR="008B39F0" w:rsidRPr="00C24554" w:rsidRDefault="008B39F0" w:rsidP="008B39F0">
      <w:pPr>
        <w:pStyle w:val="Akapitzlist"/>
        <w:numPr>
          <w:ilvl w:val="0"/>
          <w:numId w:val="6"/>
        </w:numPr>
        <w:spacing w:after="0" w:line="360" w:lineRule="auto"/>
        <w:jc w:val="both"/>
        <w:rPr>
          <w:rFonts w:asciiTheme="minorHAnsi" w:hAnsiTheme="minorHAnsi"/>
        </w:rPr>
      </w:pPr>
      <w:r w:rsidRPr="00C24554">
        <w:rPr>
          <w:rFonts w:asciiTheme="minorHAnsi" w:hAnsiTheme="minorHAnsi"/>
        </w:rPr>
        <w:t>przemoc psychiczna</w:t>
      </w:r>
    </w:p>
    <w:p w:rsidR="008B39F0" w:rsidRPr="00C24554" w:rsidRDefault="008B39F0" w:rsidP="008B39F0">
      <w:pPr>
        <w:pStyle w:val="Akapitzlist"/>
        <w:numPr>
          <w:ilvl w:val="0"/>
          <w:numId w:val="6"/>
        </w:numPr>
        <w:spacing w:after="0" w:line="360" w:lineRule="auto"/>
        <w:jc w:val="both"/>
        <w:rPr>
          <w:rFonts w:asciiTheme="minorHAnsi" w:hAnsiTheme="minorHAnsi"/>
        </w:rPr>
      </w:pPr>
      <w:r w:rsidRPr="00C24554">
        <w:rPr>
          <w:rFonts w:asciiTheme="minorHAnsi" w:hAnsiTheme="minorHAnsi"/>
        </w:rPr>
        <w:t>zaniedbanie</w:t>
      </w:r>
    </w:p>
    <w:p w:rsidR="008B39F0" w:rsidRPr="00C24554" w:rsidRDefault="008B39F0" w:rsidP="008B39F0">
      <w:pPr>
        <w:pStyle w:val="Akapitzlist"/>
        <w:numPr>
          <w:ilvl w:val="0"/>
          <w:numId w:val="6"/>
        </w:numPr>
        <w:spacing w:after="0" w:line="360" w:lineRule="auto"/>
        <w:jc w:val="both"/>
        <w:rPr>
          <w:rFonts w:asciiTheme="minorHAnsi" w:hAnsiTheme="minorHAnsi"/>
        </w:rPr>
      </w:pPr>
      <w:r w:rsidRPr="00C24554">
        <w:rPr>
          <w:rFonts w:asciiTheme="minorHAnsi" w:hAnsiTheme="minorHAnsi"/>
        </w:rPr>
        <w:t>inne (jakie?) ………………………………………………………………………………</w:t>
      </w:r>
    </w:p>
    <w:p w:rsidR="008B39F0" w:rsidRPr="00C24554" w:rsidRDefault="008B39F0" w:rsidP="008B39F0">
      <w:pPr>
        <w:pStyle w:val="Akapitzlist"/>
        <w:numPr>
          <w:ilvl w:val="0"/>
          <w:numId w:val="6"/>
        </w:numPr>
        <w:spacing w:after="0" w:line="360" w:lineRule="auto"/>
        <w:jc w:val="both"/>
        <w:rPr>
          <w:rFonts w:asciiTheme="minorHAnsi" w:hAnsiTheme="minorHAnsi"/>
        </w:rPr>
      </w:pPr>
      <w:r w:rsidRPr="00C24554">
        <w:rPr>
          <w:rFonts w:asciiTheme="minorHAnsi" w:hAnsiTheme="minorHAnsi"/>
        </w:rPr>
        <w:t>brak informacji na ten temat</w:t>
      </w:r>
    </w:p>
    <w:p w:rsidR="008B39F0" w:rsidRPr="00C24554" w:rsidRDefault="008B39F0" w:rsidP="008B39F0">
      <w:pPr>
        <w:pStyle w:val="Akapitzlist"/>
        <w:numPr>
          <w:ilvl w:val="0"/>
          <w:numId w:val="3"/>
        </w:numPr>
        <w:spacing w:after="0" w:line="360" w:lineRule="auto"/>
        <w:ind w:left="426" w:hanging="426"/>
        <w:jc w:val="both"/>
        <w:rPr>
          <w:rFonts w:asciiTheme="minorHAnsi" w:hAnsiTheme="minorHAnsi"/>
          <w:b/>
        </w:rPr>
      </w:pPr>
      <w:r w:rsidRPr="00C24554">
        <w:rPr>
          <w:rFonts w:asciiTheme="minorHAnsi" w:hAnsiTheme="minorHAnsi"/>
          <w:b/>
        </w:rPr>
        <w:t xml:space="preserve">Źródło informacji: </w:t>
      </w:r>
      <w:r w:rsidRPr="00C24554">
        <w:rPr>
          <w:rFonts w:asciiTheme="minorHAnsi" w:hAnsiTheme="minorHAnsi"/>
        </w:rPr>
        <w:t>…………………………………………………………………………….</w:t>
      </w:r>
    </w:p>
    <w:p w:rsidR="008B39F0" w:rsidRPr="00C24554" w:rsidRDefault="008B39F0" w:rsidP="008B39F0">
      <w:pPr>
        <w:pStyle w:val="Akapitzlist"/>
        <w:numPr>
          <w:ilvl w:val="0"/>
          <w:numId w:val="3"/>
        </w:numPr>
        <w:spacing w:after="0" w:line="360" w:lineRule="auto"/>
        <w:ind w:left="426" w:hanging="426"/>
        <w:jc w:val="both"/>
        <w:rPr>
          <w:rFonts w:asciiTheme="minorHAnsi" w:hAnsiTheme="minorHAnsi"/>
          <w:b/>
        </w:rPr>
      </w:pPr>
      <w:r w:rsidRPr="00C24554">
        <w:rPr>
          <w:rFonts w:asciiTheme="minorHAnsi" w:hAnsiTheme="minorHAnsi"/>
          <w:b/>
        </w:rPr>
        <w:t xml:space="preserve">Inne informacje istotne w rozpoznawaniu sytuacji </w:t>
      </w:r>
      <w:r w:rsidR="00287F5B">
        <w:rPr>
          <w:rFonts w:asciiTheme="minorHAnsi" w:hAnsiTheme="minorHAnsi"/>
          <w:b/>
        </w:rPr>
        <w:t>dziecka</w:t>
      </w:r>
      <w:r w:rsidRPr="00C24554">
        <w:rPr>
          <w:rFonts w:asciiTheme="minorHAnsi" w:hAnsiTheme="minorHAnsi"/>
          <w:b/>
        </w:rPr>
        <w:t xml:space="preserve">: </w:t>
      </w:r>
    </w:p>
    <w:p w:rsidR="008B39F0" w:rsidRPr="00C24554" w:rsidRDefault="008B39F0" w:rsidP="008B39F0">
      <w:pPr>
        <w:pStyle w:val="Akapitzlist"/>
        <w:spacing w:after="0" w:line="360" w:lineRule="auto"/>
        <w:ind w:left="426"/>
        <w:jc w:val="both"/>
        <w:rPr>
          <w:rFonts w:asciiTheme="minorHAnsi" w:hAnsiTheme="minorHAnsi"/>
        </w:rPr>
      </w:pPr>
      <w:r w:rsidRPr="00C24554">
        <w:rPr>
          <w:rFonts w:asciiTheme="minorHAnsi" w:hAnsiTheme="minorHAnsi"/>
        </w:rPr>
        <w:t>…………………………………………………………………………………………………</w:t>
      </w:r>
    </w:p>
    <w:p w:rsidR="00C24554" w:rsidRDefault="00C24554" w:rsidP="008B39F0">
      <w:pPr>
        <w:pStyle w:val="Akapitzlist"/>
        <w:spacing w:after="0" w:line="360" w:lineRule="auto"/>
        <w:ind w:left="426"/>
        <w:jc w:val="right"/>
        <w:rPr>
          <w:rFonts w:asciiTheme="minorHAnsi" w:hAnsiTheme="minorHAnsi"/>
        </w:rPr>
      </w:pPr>
    </w:p>
    <w:p w:rsidR="008B39F0" w:rsidRPr="00C24554" w:rsidRDefault="008B39F0" w:rsidP="008B39F0">
      <w:pPr>
        <w:pStyle w:val="Akapitzlist"/>
        <w:spacing w:after="0" w:line="360" w:lineRule="auto"/>
        <w:ind w:left="426"/>
        <w:jc w:val="right"/>
        <w:rPr>
          <w:rFonts w:asciiTheme="minorHAnsi" w:hAnsiTheme="minorHAnsi"/>
        </w:rPr>
      </w:pPr>
      <w:r w:rsidRPr="00C24554">
        <w:rPr>
          <w:rFonts w:asciiTheme="minorHAnsi" w:hAnsiTheme="minorHAnsi"/>
        </w:rPr>
        <w:t>…….……………………………………………</w:t>
      </w:r>
    </w:p>
    <w:p w:rsidR="008B39F0" w:rsidRDefault="008B39F0" w:rsidP="00107332">
      <w:r w:rsidRPr="00C24554">
        <w:rPr>
          <w:b/>
        </w:rPr>
        <w:tab/>
      </w:r>
      <w:r w:rsidRPr="00C24554">
        <w:rPr>
          <w:b/>
        </w:rPr>
        <w:tab/>
      </w:r>
      <w:r w:rsidRPr="00C24554">
        <w:rPr>
          <w:b/>
        </w:rPr>
        <w:tab/>
      </w:r>
      <w:r w:rsidRPr="00C24554">
        <w:rPr>
          <w:b/>
        </w:rPr>
        <w:tab/>
      </w:r>
      <w:r w:rsidRPr="00C24554">
        <w:rPr>
          <w:b/>
        </w:rPr>
        <w:tab/>
      </w:r>
      <w:r w:rsidRPr="00C24554">
        <w:rPr>
          <w:b/>
        </w:rPr>
        <w:tab/>
      </w:r>
      <w:r w:rsidRPr="00C24554">
        <w:rPr>
          <w:b/>
        </w:rPr>
        <w:tab/>
      </w:r>
      <w:r w:rsidR="00C24554">
        <w:rPr>
          <w:b/>
        </w:rPr>
        <w:t xml:space="preserve">           </w:t>
      </w:r>
      <w:r w:rsidRPr="00C24554">
        <w:rPr>
          <w:sz w:val="20"/>
          <w:szCs w:val="20"/>
        </w:rPr>
        <w:t xml:space="preserve">Czytelny podpis osoby wypełniającej arkusz </w:t>
      </w:r>
    </w:p>
    <w:sectPr w:rsidR="008B39F0" w:rsidSect="006A18C5">
      <w:headerReference w:type="even" r:id="rId20"/>
      <w:headerReference w:type="default" r:id="rId21"/>
      <w:footerReference w:type="even" r:id="rId22"/>
      <w:footerReference w:type="default" r:id="rId23"/>
      <w:headerReference w:type="first" r:id="rId24"/>
      <w:footerReference w:type="first" r:id="rId25"/>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F64" w:rsidRDefault="00C33F64" w:rsidP="001809D0">
      <w:pPr>
        <w:spacing w:after="0" w:line="240" w:lineRule="auto"/>
      </w:pPr>
      <w:r>
        <w:separator/>
      </w:r>
    </w:p>
  </w:endnote>
  <w:endnote w:type="continuationSeparator" w:id="0">
    <w:p w:rsidR="00C33F64" w:rsidRDefault="00C33F64" w:rsidP="00180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Arial-ItalicMT">
    <w:panose1 w:val="00000000000000000000"/>
    <w:charset w:val="EE"/>
    <w:family w:val="auto"/>
    <w:notTrueType/>
    <w:pitch w:val="default"/>
    <w:sig w:usb0="00000005" w:usb1="00000000" w:usb2="00000000" w:usb3="00000000" w:csb0="00000002" w:csb1="00000000"/>
  </w:font>
  <w:font w:name="Arial-BoldItalic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9D0" w:rsidRDefault="001809D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9D0" w:rsidRDefault="001809D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9D0" w:rsidRDefault="001809D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F64" w:rsidRDefault="00C33F64" w:rsidP="001809D0">
      <w:pPr>
        <w:spacing w:after="0" w:line="240" w:lineRule="auto"/>
      </w:pPr>
      <w:r>
        <w:separator/>
      </w:r>
    </w:p>
  </w:footnote>
  <w:footnote w:type="continuationSeparator" w:id="0">
    <w:p w:rsidR="00C33F64" w:rsidRDefault="00C33F64" w:rsidP="00180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9D0" w:rsidRDefault="001809D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9D0" w:rsidRDefault="001809D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9D0" w:rsidRDefault="001809D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48B8"/>
    <w:multiLevelType w:val="hybridMultilevel"/>
    <w:tmpl w:val="FD86A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E8112F8"/>
    <w:multiLevelType w:val="hybridMultilevel"/>
    <w:tmpl w:val="E892B3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505FE9"/>
    <w:multiLevelType w:val="hybridMultilevel"/>
    <w:tmpl w:val="5C941764"/>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30FE2E8A"/>
    <w:multiLevelType w:val="hybridMultilevel"/>
    <w:tmpl w:val="07022E06"/>
    <w:lvl w:ilvl="0" w:tplc="1E04E4A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nsid w:val="48F34F3E"/>
    <w:multiLevelType w:val="hybridMultilevel"/>
    <w:tmpl w:val="96748318"/>
    <w:lvl w:ilvl="0" w:tplc="1CB486D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641B2DF9"/>
    <w:multiLevelType w:val="hybridMultilevel"/>
    <w:tmpl w:val="4EC0A21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8FF471C"/>
    <w:multiLevelType w:val="hybridMultilevel"/>
    <w:tmpl w:val="301C2F1A"/>
    <w:lvl w:ilvl="0" w:tplc="854AE4C0">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9FB77A5"/>
    <w:multiLevelType w:val="hybridMultilevel"/>
    <w:tmpl w:val="977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A236A72"/>
    <w:multiLevelType w:val="hybridMultilevel"/>
    <w:tmpl w:val="4C5CDD64"/>
    <w:lvl w:ilvl="0" w:tplc="D10E7B1A">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7B722358"/>
    <w:multiLevelType w:val="hybridMultilevel"/>
    <w:tmpl w:val="E7D22562"/>
    <w:lvl w:ilvl="0" w:tplc="759C7A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BA657A9"/>
    <w:multiLevelType w:val="hybridMultilevel"/>
    <w:tmpl w:val="578AB4B6"/>
    <w:lvl w:ilvl="0" w:tplc="5D6A36A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3"/>
  </w:num>
  <w:num w:numId="5">
    <w:abstractNumId w:val="8"/>
  </w:num>
  <w:num w:numId="6">
    <w:abstractNumId w:val="6"/>
  </w:num>
  <w:num w:numId="7">
    <w:abstractNumId w:val="7"/>
  </w:num>
  <w:num w:numId="8">
    <w:abstractNumId w:val="0"/>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C11"/>
    <w:rsid w:val="00107332"/>
    <w:rsid w:val="001437E4"/>
    <w:rsid w:val="001809D0"/>
    <w:rsid w:val="001925EF"/>
    <w:rsid w:val="00287F5B"/>
    <w:rsid w:val="004015E8"/>
    <w:rsid w:val="005E6014"/>
    <w:rsid w:val="005F5A29"/>
    <w:rsid w:val="005F64DE"/>
    <w:rsid w:val="006250F2"/>
    <w:rsid w:val="0063689D"/>
    <w:rsid w:val="00683F27"/>
    <w:rsid w:val="006A18C5"/>
    <w:rsid w:val="006B15CA"/>
    <w:rsid w:val="006B5C07"/>
    <w:rsid w:val="00780C6F"/>
    <w:rsid w:val="00860C11"/>
    <w:rsid w:val="008B39F0"/>
    <w:rsid w:val="009801AE"/>
    <w:rsid w:val="00A9205A"/>
    <w:rsid w:val="00AE02DC"/>
    <w:rsid w:val="00C141C9"/>
    <w:rsid w:val="00C24554"/>
    <w:rsid w:val="00C33F64"/>
    <w:rsid w:val="00C46646"/>
    <w:rsid w:val="00CE10E9"/>
    <w:rsid w:val="00F04F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801A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6A18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18C5"/>
    <w:rPr>
      <w:rFonts w:ascii="Tahoma" w:hAnsi="Tahoma" w:cs="Tahoma"/>
      <w:sz w:val="16"/>
      <w:szCs w:val="16"/>
    </w:rPr>
  </w:style>
  <w:style w:type="paragraph" w:styleId="Nagwek">
    <w:name w:val="header"/>
    <w:basedOn w:val="Normalny"/>
    <w:link w:val="NagwekZnak"/>
    <w:uiPriority w:val="99"/>
    <w:unhideWhenUsed/>
    <w:rsid w:val="001809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09D0"/>
  </w:style>
  <w:style w:type="paragraph" w:styleId="Stopka">
    <w:name w:val="footer"/>
    <w:basedOn w:val="Normalny"/>
    <w:link w:val="StopkaZnak"/>
    <w:uiPriority w:val="99"/>
    <w:unhideWhenUsed/>
    <w:rsid w:val="001809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09D0"/>
  </w:style>
  <w:style w:type="paragraph" w:styleId="Akapitzlist">
    <w:name w:val="List Paragraph"/>
    <w:basedOn w:val="Normalny"/>
    <w:uiPriority w:val="34"/>
    <w:qFormat/>
    <w:rsid w:val="008B39F0"/>
    <w:pPr>
      <w:ind w:left="720"/>
      <w:contextualSpacing/>
    </w:pPr>
    <w:rPr>
      <w:rFonts w:ascii="Calibri" w:eastAsia="Calibri" w:hAnsi="Calibri" w:cs="Times New Roman"/>
    </w:rPr>
  </w:style>
  <w:style w:type="character" w:styleId="Pogrubienie">
    <w:name w:val="Strong"/>
    <w:basedOn w:val="Domylnaczcionkaakapitu"/>
    <w:uiPriority w:val="22"/>
    <w:qFormat/>
    <w:rsid w:val="0063689D"/>
    <w:rPr>
      <w:b/>
      <w:bCs/>
      <w:strike w:val="0"/>
      <w:dstrike w:val="0"/>
      <w:u w:val="none"/>
      <w:effect w:val="none"/>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801A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6A18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18C5"/>
    <w:rPr>
      <w:rFonts w:ascii="Tahoma" w:hAnsi="Tahoma" w:cs="Tahoma"/>
      <w:sz w:val="16"/>
      <w:szCs w:val="16"/>
    </w:rPr>
  </w:style>
  <w:style w:type="paragraph" w:styleId="Nagwek">
    <w:name w:val="header"/>
    <w:basedOn w:val="Normalny"/>
    <w:link w:val="NagwekZnak"/>
    <w:uiPriority w:val="99"/>
    <w:unhideWhenUsed/>
    <w:rsid w:val="001809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09D0"/>
  </w:style>
  <w:style w:type="paragraph" w:styleId="Stopka">
    <w:name w:val="footer"/>
    <w:basedOn w:val="Normalny"/>
    <w:link w:val="StopkaZnak"/>
    <w:uiPriority w:val="99"/>
    <w:unhideWhenUsed/>
    <w:rsid w:val="001809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09D0"/>
  </w:style>
  <w:style w:type="paragraph" w:styleId="Akapitzlist">
    <w:name w:val="List Paragraph"/>
    <w:basedOn w:val="Normalny"/>
    <w:uiPriority w:val="34"/>
    <w:qFormat/>
    <w:rsid w:val="008B39F0"/>
    <w:pPr>
      <w:ind w:left="720"/>
      <w:contextualSpacing/>
    </w:pPr>
    <w:rPr>
      <w:rFonts w:ascii="Calibri" w:eastAsia="Calibri" w:hAnsi="Calibri" w:cs="Times New Roman"/>
    </w:rPr>
  </w:style>
  <w:style w:type="character" w:styleId="Pogrubienie">
    <w:name w:val="Strong"/>
    <w:basedOn w:val="Domylnaczcionkaakapitu"/>
    <w:uiPriority w:val="22"/>
    <w:qFormat/>
    <w:rsid w:val="0063689D"/>
    <w:rPr>
      <w:b/>
      <w:bCs/>
      <w:strike w:val="0"/>
      <w:dstrike w:val="0"/>
      <w:u w:val="none"/>
      <w:effect w:val="non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450097">
      <w:bodyDiv w:val="1"/>
      <w:marLeft w:val="0"/>
      <w:marRight w:val="0"/>
      <w:marTop w:val="0"/>
      <w:marBottom w:val="0"/>
      <w:divBdr>
        <w:top w:val="none" w:sz="0" w:space="0" w:color="auto"/>
        <w:left w:val="none" w:sz="0" w:space="0" w:color="auto"/>
        <w:bottom w:val="none" w:sz="0" w:space="0" w:color="auto"/>
        <w:right w:val="none" w:sz="0" w:space="0" w:color="auto"/>
      </w:divBdr>
      <w:divsChild>
        <w:div w:id="1425414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legeo.pl/prawo/kodeks-karny-z-dnia-6-czerwca-1997-r/"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2028</Words>
  <Characters>12172</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pp3</dc:creator>
  <cp:lastModifiedBy>pp3</cp:lastModifiedBy>
  <cp:revision>2</cp:revision>
  <cp:lastPrinted>2015-01-20T12:19:00Z</cp:lastPrinted>
  <dcterms:created xsi:type="dcterms:W3CDTF">2015-01-20T12:20:00Z</dcterms:created>
  <dcterms:modified xsi:type="dcterms:W3CDTF">2015-01-20T12:20:00Z</dcterms:modified>
</cp:coreProperties>
</file>